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65319" w14:textId="12AA2A05" w:rsidR="004C2233" w:rsidRDefault="004C2233" w:rsidP="004C2233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#113</w:t>
      </w:r>
      <w:r w:rsidR="00325907">
        <w:rPr>
          <w:rFonts w:ascii="Arial" w:eastAsia="MS Mincho" w:hAnsi="Arial" w:cs="Arial"/>
          <w:b/>
          <w:sz w:val="24"/>
          <w:szCs w:val="24"/>
          <w:lang w:eastAsia="zh-CN"/>
        </w:rPr>
        <w:t>bis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electronic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 w:rsidR="00C17F38" w:rsidRPr="00C17F38">
        <w:rPr>
          <w:rFonts w:ascii="Arial" w:eastAsia="MS Mincho" w:hAnsi="Arial" w:cs="Arial"/>
          <w:b/>
          <w:i/>
          <w:sz w:val="24"/>
          <w:szCs w:val="24"/>
          <w:lang w:eastAsia="zh-CN"/>
        </w:rPr>
        <w:t>R2-2103494</w:t>
      </w:r>
    </w:p>
    <w:p w14:paraId="5A4EEE13" w14:textId="4756A11B" w:rsidR="004C2233" w:rsidRDefault="004C2233" w:rsidP="004C2233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Online, </w:t>
      </w:r>
      <w:r w:rsidR="00325907">
        <w:rPr>
          <w:rFonts w:ascii="Arial" w:eastAsia="MS Mincho" w:hAnsi="Arial" w:cs="Arial"/>
          <w:b/>
          <w:sz w:val="24"/>
          <w:szCs w:val="24"/>
          <w:lang w:eastAsia="zh-CN"/>
        </w:rPr>
        <w:t>April 12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– </w:t>
      </w:r>
      <w:r w:rsidR="00325907">
        <w:rPr>
          <w:rFonts w:ascii="Arial" w:eastAsia="MS Mincho" w:hAnsi="Arial" w:cs="Arial"/>
          <w:b/>
          <w:sz w:val="24"/>
          <w:szCs w:val="24"/>
          <w:lang w:eastAsia="zh-CN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>, 2021</w:t>
      </w:r>
    </w:p>
    <w:p w14:paraId="0B61F0E0" w14:textId="77777777" w:rsidR="006261AE" w:rsidRPr="00794514" w:rsidRDefault="006261AE" w:rsidP="00381BA9">
      <w:pPr>
        <w:pStyle w:val="a6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47628748" w14:textId="489FF13C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DC226F" w:rsidRPr="00DC226F">
        <w:rPr>
          <w:rFonts w:ascii="Arial" w:eastAsiaTheme="minorEastAsia" w:hAnsi="Arial" w:cs="Arial"/>
          <w:b/>
          <w:sz w:val="24"/>
          <w:lang w:val="en-US" w:eastAsia="zh-CN"/>
        </w:rPr>
        <w:t>8.7.4.2</w:t>
      </w:r>
    </w:p>
    <w:p w14:paraId="29ECC10E" w14:textId="574C8FDB" w:rsidR="00CF2E49" w:rsidRPr="00CB78DD" w:rsidRDefault="00325907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>
        <w:rPr>
          <w:rFonts w:ascii="Arial" w:eastAsia="Times New Roman" w:hAnsi="Arial" w:cs="Arial"/>
          <w:b/>
          <w:sz w:val="24"/>
          <w:lang w:val="en-US"/>
        </w:rPr>
        <w:tab/>
        <w:t>Huawe</w:t>
      </w:r>
      <w:r w:rsidR="00CB78DD">
        <w:rPr>
          <w:rFonts w:ascii="Arial" w:eastAsia="Times New Roman" w:hAnsi="Arial" w:cs="Arial"/>
          <w:b/>
          <w:sz w:val="24"/>
          <w:lang w:val="en-US"/>
        </w:rPr>
        <w:t xml:space="preserve">i, </w:t>
      </w:r>
      <w:proofErr w:type="spellStart"/>
      <w:r w:rsidR="00CB78DD">
        <w:rPr>
          <w:rFonts w:ascii="Arial" w:eastAsia="Times New Roman" w:hAnsi="Arial" w:cs="Arial"/>
          <w:b/>
          <w:sz w:val="24"/>
          <w:lang w:val="en-US"/>
        </w:rPr>
        <w:t>HiSilicon</w:t>
      </w:r>
      <w:proofErr w:type="spellEnd"/>
    </w:p>
    <w:p w14:paraId="7AB6FF23" w14:textId="1D88D8E3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DC5199">
        <w:rPr>
          <w:rFonts w:ascii="Arial" w:eastAsia="Times New Roman" w:hAnsi="Arial" w:cs="Arial"/>
          <w:b/>
          <w:sz w:val="24"/>
          <w:lang w:val="en-US"/>
        </w:rPr>
        <w:t>Adaptation layer</w:t>
      </w:r>
      <w:r w:rsidR="000441CA" w:rsidRPr="000441CA">
        <w:rPr>
          <w:rFonts w:ascii="Arial" w:eastAsia="Times New Roman" w:hAnsi="Arial" w:cs="Arial"/>
          <w:b/>
          <w:sz w:val="24"/>
          <w:lang w:val="en-US"/>
        </w:rPr>
        <w:t xml:space="preserve"> functionalities for L2 U2N relay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DocumentFor"/>
      <w:bookmarkEnd w:id="2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991EB1">
      <w:pPr>
        <w:pStyle w:val="1"/>
        <w:numPr>
          <w:ilvl w:val="0"/>
          <w:numId w:val="2"/>
        </w:numPr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3" w:name="OLE_LINK20"/>
      <w:bookmarkStart w:id="4" w:name="OLE_LINK21"/>
      <w:bookmarkStart w:id="5" w:name="OLE_LINK175"/>
      <w:bookmarkStart w:id="6" w:name="OLE_LINK176"/>
      <w:bookmarkEnd w:id="0"/>
    </w:p>
    <w:p w14:paraId="346EB9D1" w14:textId="4DBAFA00" w:rsidR="00D03575" w:rsidRDefault="00AD391C" w:rsidP="003531BE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According to the</w:t>
      </w:r>
      <w:r w:rsidR="00D0357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newly approved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WID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for NR </w:t>
      </w:r>
      <w:proofErr w:type="spellStart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Sidelink</w:t>
      </w:r>
      <w:proofErr w:type="spellEnd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Relay</w:t>
      </w:r>
      <w:r w:rsidR="00C721F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[1]</w:t>
      </w:r>
      <w:r w:rsidR="00F779F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</w:t>
      </w:r>
      <w:r w:rsid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one important </w:t>
      </w:r>
      <w:r w:rsidR="0080071E" w:rsidRP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objective</w:t>
      </w:r>
      <w:r w:rsid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specific to </w:t>
      </w:r>
      <w:r w:rsidR="006D7F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L2</w:t>
      </w:r>
      <w:r w:rsidR="0080071E" w:rsidRP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relaying is </w:t>
      </w:r>
      <w:r w:rsid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to </w:t>
      </w:r>
      <w:r w:rsidR="0080071E" w:rsidRP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specify</w:t>
      </w:r>
      <w:r w:rsid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</w:t>
      </w:r>
      <w:r w:rsidR="0043237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mechanisms for U2N 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="0080071E" w:rsidRP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design</w:t>
      </w:r>
      <w:r w:rsid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37B" w:rsidRPr="0043237B" w14:paraId="5D54BAA5" w14:textId="77777777" w:rsidTr="00D03575">
        <w:tc>
          <w:tcPr>
            <w:tcW w:w="9629" w:type="dxa"/>
          </w:tcPr>
          <w:p w14:paraId="16894015" w14:textId="77777777" w:rsidR="00D03575" w:rsidRPr="0043237B" w:rsidRDefault="00D03575" w:rsidP="0043237B">
            <w:pPr>
              <w:spacing w:after="0"/>
              <w:jc w:val="both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val="en-US" w:eastAsia="zh-CN"/>
              </w:rPr>
            </w:pPr>
            <w:r w:rsidRPr="0043237B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val="en-US" w:eastAsia="zh-CN"/>
              </w:rPr>
              <w:t>Work Item objectives specific to Layer-2 (L2) relaying:</w:t>
            </w:r>
          </w:p>
          <w:p w14:paraId="2806E980" w14:textId="72C3E25D" w:rsidR="00D03575" w:rsidRPr="0043237B" w:rsidRDefault="00D03575" w:rsidP="0043237B">
            <w:pPr>
              <w:pStyle w:val="afff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contextualSpacing/>
              <w:jc w:val="both"/>
              <w:rPr>
                <w:rFonts w:ascii="Times New Roman" w:eastAsia="宋体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 w:rsidRPr="0043237B">
              <w:rPr>
                <w:rFonts w:ascii="Times New Roman" w:eastAsia="宋体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/>
              </w:rPr>
              <w:t xml:space="preserve">Specify mechanisms for U2N </w:t>
            </w:r>
            <w:r w:rsidR="00DC5199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1"/>
                <w:szCs w:val="21"/>
                <w:lang w:val="en-US" w:eastAsia="zh-CN"/>
              </w:rPr>
              <w:t>Adaptation layer</w:t>
            </w:r>
            <w:r w:rsidRPr="0043237B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1"/>
                <w:szCs w:val="21"/>
                <w:lang w:val="en-US" w:eastAsia="zh-CN"/>
              </w:rPr>
              <w:t xml:space="preserve"> design</w:t>
            </w:r>
            <w:r w:rsidRPr="0043237B">
              <w:rPr>
                <w:rFonts w:ascii="Times New Roman" w:eastAsia="宋体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/>
              </w:rPr>
              <w:t xml:space="preserve"> [RAN2]</w:t>
            </w:r>
          </w:p>
          <w:p w14:paraId="0A46E891" w14:textId="0C679EAD" w:rsidR="00D03575" w:rsidRPr="0043237B" w:rsidRDefault="00D03575" w:rsidP="0043237B">
            <w:pPr>
              <w:pStyle w:val="afff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contextualSpacing/>
              <w:jc w:val="both"/>
              <w:rPr>
                <w:color w:val="000000" w:themeColor="text1"/>
              </w:rPr>
            </w:pPr>
            <w:r w:rsidRPr="0043237B">
              <w:rPr>
                <w:rFonts w:ascii="Times New Roman" w:eastAsia="宋体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/>
              </w:rPr>
              <w:t xml:space="preserve">For bearer mapping and </w:t>
            </w:r>
            <w:r w:rsidR="00A11A80">
              <w:rPr>
                <w:rFonts w:ascii="Times New Roman" w:eastAsia="宋体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/>
              </w:rPr>
              <w:t>Remote UE</w:t>
            </w:r>
            <w:r w:rsidRPr="0043237B">
              <w:rPr>
                <w:rFonts w:ascii="Times New Roman" w:eastAsia="宋体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/>
              </w:rPr>
              <w:t xml:space="preserve"> identification, incl. RAN related security aspects if any</w:t>
            </w:r>
          </w:p>
        </w:tc>
      </w:tr>
    </w:tbl>
    <w:p w14:paraId="2414F4DC" w14:textId="69EF5509" w:rsidR="003531BE" w:rsidRPr="003531BE" w:rsidRDefault="00703555" w:rsidP="003531BE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Based on the discussion</w:t>
      </w:r>
      <w:r w:rsid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during SI stage, there are </w:t>
      </w:r>
      <w:r w:rsidR="0020087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still </w:t>
      </w:r>
      <w:r w:rsid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some </w:t>
      </w:r>
      <w:r w:rsidR="00AC2495">
        <w:rPr>
          <w:rFonts w:ascii="Times New Roman" w:eastAsia="宋体" w:hAnsi="Times New Roman" w:cs="Times New Roman"/>
          <w:sz w:val="21"/>
          <w:szCs w:val="21"/>
          <w:lang w:val="en-US" w:eastAsia="zh-CN"/>
        </w:rPr>
        <w:t>leftover</w:t>
      </w:r>
      <w:r w:rsid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 we should </w:t>
      </w:r>
      <w:r w:rsidR="00C319D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resolve</w:t>
      </w:r>
      <w:r w:rsidR="008007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 the WI stage</w:t>
      </w:r>
      <w:r w:rsidR="003531B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 w:rsidR="00D0357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3531BE" w:rsidRPr="003531B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this contribution, we would like to have detailed analysis </w:t>
      </w:r>
      <w:r w:rsidR="002373EC" w:rsidRPr="002373E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on</w:t>
      </w:r>
      <w:r w:rsidR="00AC249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remaining</w:t>
      </w:r>
      <w:r w:rsidR="00C319D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issues of</w:t>
      </w:r>
      <w:r w:rsidR="002373EC" w:rsidRPr="002373E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D0357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adaptation 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layer</w:t>
      </w:r>
      <w:r w:rsidR="002373EC" w:rsidRPr="002373E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319D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functionality</w:t>
      </w:r>
      <w:r w:rsidR="002373EC" w:rsidRPr="002373E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for L2 U2N relay and provide corresponding observations and proposals</w:t>
      </w:r>
      <w:r w:rsidR="003531BE" w:rsidRPr="003531B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510CA7DD" w14:textId="0935E406" w:rsidR="004F78CA" w:rsidRDefault="00E005DF" w:rsidP="00991EB1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p w14:paraId="28FCB40F" w14:textId="3EF0620B" w:rsidR="00C81C5B" w:rsidRDefault="00C81C5B" w:rsidP="00AC2495">
      <w:pPr>
        <w:pStyle w:val="2"/>
        <w:numPr>
          <w:ilvl w:val="1"/>
          <w:numId w:val="2"/>
        </w:numPr>
        <w:tabs>
          <w:tab w:val="clear" w:pos="2268"/>
          <w:tab w:val="num" w:pos="142"/>
        </w:tabs>
        <w:ind w:left="142"/>
        <w:rPr>
          <w:lang w:val="en-US" w:eastAsia="zh-CN"/>
        </w:rPr>
      </w:pPr>
      <w:r>
        <w:rPr>
          <w:lang w:val="en-US" w:eastAsia="zh-CN"/>
        </w:rPr>
        <w:t xml:space="preserve"> </w:t>
      </w:r>
      <w:r w:rsidR="00B53802">
        <w:rPr>
          <w:lang w:val="en-US" w:eastAsia="zh-CN"/>
        </w:rPr>
        <w:t xml:space="preserve">The </w:t>
      </w:r>
      <w:r w:rsidR="00AC2495" w:rsidRPr="00AC2495">
        <w:rPr>
          <w:lang w:val="en-US" w:eastAsia="zh-CN"/>
        </w:rPr>
        <w:t>necessity</w:t>
      </w:r>
      <w:r w:rsidR="004C449D">
        <w:rPr>
          <w:lang w:val="en-US" w:eastAsia="zh-CN"/>
        </w:rPr>
        <w:t xml:space="preserve"> of </w:t>
      </w:r>
      <w:r w:rsidR="00DC5199">
        <w:rPr>
          <w:lang w:val="en-US" w:eastAsia="zh-CN"/>
        </w:rPr>
        <w:t>Adaptation layer</w:t>
      </w:r>
      <w:r w:rsidR="004C449D">
        <w:rPr>
          <w:lang w:val="en-US" w:eastAsia="zh-CN"/>
        </w:rPr>
        <w:t xml:space="preserve"> at</w:t>
      </w:r>
      <w:r w:rsidRPr="00C81C5B">
        <w:rPr>
          <w:lang w:val="en-US" w:eastAsia="zh-CN"/>
        </w:rPr>
        <w:t xml:space="preserve"> PC5</w:t>
      </w:r>
    </w:p>
    <w:p w14:paraId="28E569AD" w14:textId="797800B0" w:rsidR="00AC2495" w:rsidRDefault="00057620" w:rsidP="00C81C5B">
      <w:pPr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In the S</w:t>
      </w:r>
      <w:r w:rsidR="0008391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stage, one</w:t>
      </w:r>
      <w:r w:rsidR="00CD0AFF"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of the </w:t>
      </w:r>
      <w:r w:rsidR="00CD0AFF"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controversial issue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C14DD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was </w:t>
      </w:r>
      <w:r w:rsidR="00CD0AFF"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wh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ether to support 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at</w:t>
      </w:r>
      <w:r w:rsidR="00CD0AFF"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PC5 between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CD0AFF"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and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="00CD0AFF"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There </w:t>
      </w:r>
      <w:r w:rsidR="00C14DD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were 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two main </w:t>
      </w:r>
      <w:r w:rsidR="00CD0AFF"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motivation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CD0AFF"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raised by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r w:rsidR="0008391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proponent</w:t>
      </w:r>
      <w:r w:rsidR="00083912"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D0AFF"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companies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First, </w:t>
      </w:r>
      <w:r w:rsidR="00C14DD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was that 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it can be used to enable flexible mapping, e.g., more than one </w:t>
      </w:r>
      <w:proofErr w:type="spellStart"/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radio bearers with similar </w:t>
      </w:r>
      <w:proofErr w:type="spellStart"/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QoS</w:t>
      </w:r>
      <w:proofErr w:type="spellEnd"/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requirement can share one PC5 RLC bearer and such functionality is</w:t>
      </w:r>
      <w:r w:rsidR="0082321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beneficial to reduce LCID space.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Second, </w:t>
      </w:r>
      <w:r w:rsidR="00C14DD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one was that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it can </w:t>
      </w:r>
      <w:r w:rsidRP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provide forward compatibility to multi-hop case in the further release.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</w:p>
    <w:p w14:paraId="0233D72B" w14:textId="7631D013" w:rsidR="00C14DDA" w:rsidRDefault="00512289" w:rsidP="00C5173D">
      <w:pPr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ome other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companies</w:t>
      </w:r>
      <w:r w:rsid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14DD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had </w:t>
      </w:r>
      <w:r w:rsidR="000576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opposite opinion</w:t>
      </w:r>
      <w:r w:rsidR="00003F5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bookmarkStart w:id="7" w:name="_GoBack"/>
      <w:bookmarkEnd w:id="7"/>
      <w:r w:rsidR="00C14DD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that</w:t>
      </w:r>
      <w:r w:rsidR="00823214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t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he LCID space of the </w:t>
      </w:r>
      <w:r w:rsidR="00A11A80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Relay UE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is not the bottleneck</w:t>
      </w:r>
      <w:r w:rsidR="00003F50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. </w:t>
      </w:r>
    </w:p>
    <w:p w14:paraId="6FCE27DB" w14:textId="19D248F1" w:rsidR="00F05DB2" w:rsidRDefault="00003F50" w:rsidP="00C5173D">
      <w:pPr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I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n NR </w:t>
      </w:r>
      <w:proofErr w:type="spellStart"/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sidelink</w:t>
      </w:r>
      <w:proofErr w:type="spellEnd"/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the LCID space is maintained per PC5 RRC connection for unicast, instead of per UE</w:t>
      </w:r>
      <w:r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and a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s specified in MAC specification, the LCID value ranges for </w:t>
      </w:r>
      <w:proofErr w:type="spellStart"/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Uu</w:t>
      </w:r>
      <w:proofErr w:type="spellEnd"/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and PC5 are </w:t>
      </w:r>
      <w:r w:rsidR="00802E9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the 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same. 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</w:rPr>
        <w:t>C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onsidering that both </w:t>
      </w:r>
      <w:proofErr w:type="spellStart"/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Uu</w:t>
      </w:r>
      <w:proofErr w:type="spellEnd"/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radio bearer</w:t>
      </w:r>
      <w:r w:rsidR="00802E9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s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and PC5 RLC bearer</w:t>
      </w:r>
      <w:r w:rsidR="00802E9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s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are configured by RAN in UE-to-Network relay scenarios, it is not clear in which case RAN </w:t>
      </w:r>
      <w:r w:rsidR="00802E9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needs to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configure more </w:t>
      </w:r>
      <w:proofErr w:type="spellStart"/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Uu</w:t>
      </w:r>
      <w:proofErr w:type="spellEnd"/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radio bearers than PC5 RLC bearer</w:t>
      </w:r>
      <w:r w:rsidR="00EE58D6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s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if these </w:t>
      </w:r>
      <w:proofErr w:type="spellStart"/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Uu</w:t>
      </w:r>
      <w:proofErr w:type="spellEnd"/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radio bearers can be mapped to</w:t>
      </w:r>
      <w:r w:rsidR="00067AF9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</w:t>
      </w:r>
      <w:r w:rsidR="008A4995" w:rsidRP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one PC5 RLC bearer.</w:t>
      </w:r>
    </w:p>
    <w:p w14:paraId="4465265F" w14:textId="4A278ACA" w:rsidR="00B53802" w:rsidRPr="00B53802" w:rsidRDefault="00C14DDA" w:rsidP="00C5173D">
      <w:pPr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Furthermore</w:t>
      </w:r>
      <w:r w:rsidR="003356F1"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</w:rPr>
        <w:t>,</w:t>
      </w:r>
      <w:r w:rsidR="003356F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</w:t>
      </w:r>
      <w:r w:rsid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multi-hop relay is not in the scope of </w:t>
      </w:r>
      <w:r w:rsidR="003356F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current</w:t>
      </w:r>
      <w:r w:rsidR="008A4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</w:t>
      </w:r>
      <w:r w:rsidR="003356F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release</w:t>
      </w:r>
      <w:r w:rsidR="00383B4D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[</w:t>
      </w:r>
      <w:r w:rsidR="007E1E87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1</w:t>
      </w:r>
      <w:r w:rsidR="00383B4D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]</w:t>
      </w:r>
      <w:r w:rsidR="003356F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. To </w:t>
      </w:r>
      <w:r w:rsidR="003356F1" w:rsidRPr="003356F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minim</w:t>
      </w:r>
      <w:r w:rsidR="00172220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ize</w:t>
      </w:r>
      <w:r w:rsidR="003356F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</w:t>
      </w:r>
      <w:r w:rsidR="003356F1" w:rsidRPr="003356F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specification impact, we propose not </w:t>
      </w:r>
      <w:r w:rsidR="00C5173D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to </w:t>
      </w:r>
      <w:r w:rsidR="003356F1" w:rsidRPr="003356F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support the </w:t>
      </w:r>
      <w:r w:rsidR="00172220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adaptation </w:t>
      </w:r>
      <w:r w:rsidR="00DC5199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layer</w:t>
      </w:r>
      <w:r w:rsidR="003356F1" w:rsidRPr="003356F1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at PC5.</w:t>
      </w:r>
      <w:r w:rsidR="00B53802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</w:t>
      </w:r>
      <w:r w:rsidR="00D05CA2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That is</w:t>
      </w:r>
      <w:r w:rsidR="00B53802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, the </w:t>
      </w:r>
      <w:r w:rsidR="00293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proposed </w:t>
      </w:r>
      <w:r w:rsidR="00B53802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protocol s</w:t>
      </w:r>
      <w:r w:rsidR="00AC24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tack of L2 U2N relay</w:t>
      </w:r>
      <w:r w:rsidR="00293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should be </w:t>
      </w:r>
      <w:r w:rsidR="002939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>as</w:t>
      </w:r>
      <w:r w:rsidR="00AC2495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shown</w:t>
      </w:r>
      <w:r w:rsidR="00B53802">
        <w:rPr>
          <w:rFonts w:ascii="Times New Roman" w:eastAsia="宋体" w:hAnsi="Times New Roman" w:cs="Times New Roman"/>
          <w:color w:val="000000" w:themeColor="text1"/>
          <w:sz w:val="21"/>
          <w:szCs w:val="21"/>
          <w:lang w:val="en-US" w:eastAsia="zh-CN"/>
        </w:rPr>
        <w:t xml:space="preserve"> in Fig. 1.</w:t>
      </w:r>
    </w:p>
    <w:p w14:paraId="35796E9E" w14:textId="00F8F42A" w:rsidR="00443828" w:rsidRPr="00B53802" w:rsidRDefault="00443828" w:rsidP="00B53802">
      <w:pPr>
        <w:ind w:left="34"/>
        <w:rPr>
          <w:rFonts w:ascii="Times New Roman" w:eastAsia="宋体" w:hAnsi="Times New Roman" w:cs="Times New Roman"/>
          <w:b/>
        </w:rPr>
      </w:pPr>
      <w:r w:rsidRPr="00C65E67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Observati</w:t>
      </w:r>
      <w:r w:rsidRPr="00B53802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on 1: </w:t>
      </w:r>
      <w:r w:rsidR="00F058E6" w:rsidRPr="00B53802">
        <w:rPr>
          <w:rFonts w:ascii="Times New Roman" w:eastAsia="宋体" w:hAnsi="Times New Roman" w:cs="Times New Roman"/>
          <w:b/>
        </w:rPr>
        <w:t>Without the need of multi-hop</w:t>
      </w:r>
      <w:r w:rsidR="00C14DDA">
        <w:rPr>
          <w:rFonts w:ascii="Times New Roman" w:eastAsia="宋体" w:hAnsi="Times New Roman" w:cs="Times New Roman"/>
          <w:b/>
        </w:rPr>
        <w:t xml:space="preserve"> functionality</w:t>
      </w:r>
      <w:r w:rsidR="00F058E6" w:rsidRPr="00B53802">
        <w:rPr>
          <w:rFonts w:ascii="Times New Roman" w:eastAsia="宋体" w:hAnsi="Times New Roman" w:cs="Times New Roman"/>
          <w:b/>
        </w:rPr>
        <w:t xml:space="preserve">, the only benefit of PC5 </w:t>
      </w:r>
      <w:r w:rsidR="00DC5199">
        <w:rPr>
          <w:rFonts w:ascii="Times New Roman" w:eastAsia="宋体" w:hAnsi="Times New Roman" w:cs="Times New Roman"/>
          <w:b/>
        </w:rPr>
        <w:t>Adaptation layer</w:t>
      </w:r>
      <w:r w:rsidR="00F058E6" w:rsidRPr="00B53802">
        <w:rPr>
          <w:rFonts w:ascii="Times New Roman" w:eastAsia="宋体" w:hAnsi="Times New Roman" w:cs="Times New Roman"/>
          <w:b/>
        </w:rPr>
        <w:t xml:space="preserve"> is to support N:1 mapping at </w:t>
      </w:r>
      <w:r w:rsidR="00A11A80">
        <w:rPr>
          <w:rFonts w:ascii="Times New Roman" w:eastAsia="宋体" w:hAnsi="Times New Roman" w:cs="Times New Roman"/>
          <w:b/>
        </w:rPr>
        <w:t>Remote UE</w:t>
      </w:r>
      <w:r w:rsidR="00F058E6" w:rsidRPr="00B53802">
        <w:rPr>
          <w:rFonts w:ascii="Times New Roman" w:eastAsia="宋体" w:hAnsi="Times New Roman" w:cs="Times New Roman"/>
          <w:b/>
        </w:rPr>
        <w:t xml:space="preserve"> to save PC5 RLC</w:t>
      </w:r>
      <w:r w:rsidR="00083912">
        <w:rPr>
          <w:rFonts w:ascii="Times New Roman" w:eastAsia="宋体" w:hAnsi="Times New Roman" w:cs="Times New Roman"/>
          <w:b/>
        </w:rPr>
        <w:t xml:space="preserve"> space</w:t>
      </w:r>
      <w:r w:rsidR="00F058E6" w:rsidRPr="00B53802">
        <w:rPr>
          <w:rFonts w:ascii="Times New Roman" w:eastAsia="宋体" w:hAnsi="Times New Roman" w:cs="Times New Roman"/>
          <w:b/>
        </w:rPr>
        <w:t>, which should not be a critical issue.</w:t>
      </w:r>
    </w:p>
    <w:p w14:paraId="765E6D47" w14:textId="3D6273ED" w:rsidR="0005649A" w:rsidRPr="0005649A" w:rsidRDefault="00443828" w:rsidP="0005649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Proposal 1: </w:t>
      </w:r>
      <w:r w:rsidR="0005649A" w:rsidRPr="0005649A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No </w:t>
      </w:r>
      <w:r w:rsidR="00DC51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Adaptation layer</w:t>
      </w:r>
      <w:r w:rsidR="0005649A" w:rsidRPr="0005649A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is needed</w:t>
      </w:r>
      <w:r w:rsidR="00F058E6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</w:t>
      </w:r>
      <w:r w:rsidR="00F058E6">
        <w:rPr>
          <w:rFonts w:ascii="Times New Roman" w:eastAsia="宋体" w:hAnsi="Times New Roman" w:cs="Times New Roman" w:hint="eastAsia"/>
          <w:b/>
          <w:kern w:val="2"/>
          <w:sz w:val="21"/>
          <w:szCs w:val="22"/>
          <w:lang w:val="en-US" w:eastAsia="zh-CN"/>
        </w:rPr>
        <w:t>at</w:t>
      </w:r>
      <w:r w:rsidR="00F058E6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PC5 </w:t>
      </w:r>
      <w:r w:rsidR="0005649A" w:rsidRPr="0005649A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for</w:t>
      </w:r>
      <w:r w:rsidR="00F058E6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L2</w:t>
      </w:r>
      <w:r w:rsidR="0005649A" w:rsidRPr="0005649A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UE-to-Network relay.</w:t>
      </w:r>
      <w:r w:rsidR="00EE148C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[</w:t>
      </w:r>
      <w:r w:rsidR="00212F04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Cross-WG related: At least SA2 </w:t>
      </w:r>
      <w:r w:rsidR="00EE148C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should be aware of </w:t>
      </w:r>
      <w:r w:rsidR="00212F04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the</w:t>
      </w:r>
      <w:r w:rsidR="00EE148C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</w:t>
      </w:r>
      <w:r w:rsidR="00212F04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final</w:t>
      </w:r>
      <w:r w:rsidR="00EE148C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protocol stack ASAP]</w:t>
      </w:r>
    </w:p>
    <w:p w14:paraId="009F0E23" w14:textId="09F65F28" w:rsidR="00F058E6" w:rsidRPr="00564414" w:rsidRDefault="00383B4D" w:rsidP="00F058E6">
      <w:pPr>
        <w:pStyle w:val="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noProof/>
        </w:rPr>
        <w:object w:dxaOrig="14910" w:dyaOrig="7185" w14:anchorId="2D5AE2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1.95pt;height:145.6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678803567" r:id="rId9"/>
        </w:object>
      </w:r>
    </w:p>
    <w:p w14:paraId="70EE00C5" w14:textId="35F09019" w:rsidR="00F058E6" w:rsidRPr="00B53802" w:rsidRDefault="00B53802" w:rsidP="00B53802">
      <w:pPr>
        <w:pStyle w:val="TF"/>
        <w:numPr>
          <w:ilvl w:val="0"/>
          <w:numId w:val="30"/>
        </w:numPr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User plane</w:t>
      </w:r>
    </w:p>
    <w:p w14:paraId="75A07E46" w14:textId="1C19A6C2" w:rsidR="00F058E6" w:rsidRPr="00564414" w:rsidRDefault="00383B4D" w:rsidP="00F058E6">
      <w:pPr>
        <w:pStyle w:val="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noProof/>
        </w:rPr>
        <w:object w:dxaOrig="14910" w:dyaOrig="7185" w14:anchorId="129F341E">
          <v:shape id="_x0000_i1026" type="#_x0000_t75" alt="" style="width:304.1pt;height:147.75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678803568" r:id="rId11"/>
        </w:object>
      </w:r>
    </w:p>
    <w:p w14:paraId="291940C9" w14:textId="5188792F" w:rsidR="00F058E6" w:rsidRDefault="00B53802" w:rsidP="00B53802">
      <w:pPr>
        <w:pStyle w:val="TF"/>
        <w:numPr>
          <w:ilvl w:val="0"/>
          <w:numId w:val="30"/>
        </w:numPr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Control plane</w:t>
      </w:r>
    </w:p>
    <w:p w14:paraId="6922668E" w14:textId="3160969F" w:rsidR="00B53802" w:rsidRPr="00B53802" w:rsidRDefault="00B53802" w:rsidP="00F058E6">
      <w:pPr>
        <w:pStyle w:val="TF"/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</w:pPr>
      <w:bookmarkStart w:id="8" w:name="_Hlk50062175"/>
      <w:r w:rsidRPr="00B53802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Fig</w:t>
      </w:r>
      <w:r w:rsidR="00F05DB2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ure</w:t>
      </w:r>
      <w:r w:rsidRPr="00B53802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 xml:space="preserve"> 1</w:t>
      </w:r>
      <w:bookmarkEnd w:id="8"/>
      <w:r w:rsidR="00F05DB2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:</w:t>
      </w:r>
      <w:r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 xml:space="preserve"> </w:t>
      </w:r>
      <w:r w:rsidR="00AC2495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P</w:t>
      </w:r>
      <w:r w:rsidRPr="00B53802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 xml:space="preserve">rotocol </w:t>
      </w:r>
      <w:r w:rsidR="001A53BD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S</w:t>
      </w:r>
      <w:r w:rsidRPr="00B53802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tack for L2 UE-to-Network Relay</w:t>
      </w:r>
    </w:p>
    <w:p w14:paraId="01947640" w14:textId="3A2DFA3C" w:rsidR="00C81C5B" w:rsidRPr="00C81C5B" w:rsidRDefault="00C81C5B" w:rsidP="00C81C5B">
      <w:pPr>
        <w:pStyle w:val="2"/>
        <w:numPr>
          <w:ilvl w:val="1"/>
          <w:numId w:val="2"/>
        </w:numPr>
        <w:tabs>
          <w:tab w:val="clear" w:pos="2268"/>
          <w:tab w:val="num" w:pos="142"/>
        </w:tabs>
        <w:ind w:left="142"/>
        <w:rPr>
          <w:lang w:val="en-US" w:eastAsia="zh-CN"/>
        </w:rPr>
      </w:pPr>
      <w:r>
        <w:rPr>
          <w:lang w:val="en-US" w:eastAsia="zh-CN"/>
        </w:rPr>
        <w:t xml:space="preserve"> </w:t>
      </w:r>
      <w:proofErr w:type="spellStart"/>
      <w:r w:rsidR="009A4A2A">
        <w:rPr>
          <w:lang w:val="en-US" w:eastAsia="zh-CN"/>
        </w:rPr>
        <w:t>Uu</w:t>
      </w:r>
      <w:proofErr w:type="spellEnd"/>
      <w:r w:rsidRPr="00C81C5B">
        <w:rPr>
          <w:lang w:val="en-US" w:eastAsia="zh-CN"/>
        </w:rPr>
        <w:t xml:space="preserve"> </w:t>
      </w:r>
      <w:r w:rsidR="00DC5199">
        <w:rPr>
          <w:lang w:val="en-US" w:eastAsia="zh-CN"/>
        </w:rPr>
        <w:t>Adaptation layer</w:t>
      </w:r>
      <w:r w:rsidR="009A4A2A">
        <w:rPr>
          <w:lang w:val="en-US" w:eastAsia="zh-CN"/>
        </w:rPr>
        <w:t xml:space="preserve"> functionality</w:t>
      </w:r>
    </w:p>
    <w:p w14:paraId="1F87EA77" w14:textId="09CD6E13" w:rsidR="009A4A2A" w:rsidRPr="009A4A2A" w:rsidRDefault="001A53BD" w:rsidP="009A4A2A">
      <w:pPr>
        <w:pStyle w:val="50"/>
        <w:tabs>
          <w:tab w:val="clear" w:pos="709"/>
          <w:tab w:val="clear" w:pos="864"/>
        </w:tabs>
        <w:spacing w:after="180"/>
        <w:ind w:left="1701" w:rightChars="0" w:right="0" w:hanging="1701"/>
        <w:rPr>
          <w:rFonts w:ascii="Arial" w:eastAsia="宋体" w:hAnsi="Arial" w:cs="Times New Roman"/>
          <w:szCs w:val="20"/>
          <w:lang w:val="en-US" w:eastAsia="fi-FI"/>
        </w:rPr>
      </w:pPr>
      <w:r>
        <w:rPr>
          <w:rFonts w:ascii="Arial" w:eastAsia="宋体" w:hAnsi="Arial" w:cs="Times New Roman"/>
          <w:szCs w:val="20"/>
          <w:lang w:val="en-US" w:eastAsia="fi-FI"/>
        </w:rPr>
        <w:t xml:space="preserve">2.2.1 </w:t>
      </w:r>
      <w:r w:rsidR="009A4A2A" w:rsidRPr="009A4A2A">
        <w:rPr>
          <w:rFonts w:ascii="Arial" w:eastAsia="宋体" w:hAnsi="Arial" w:cs="Times New Roman"/>
          <w:szCs w:val="20"/>
          <w:lang w:val="en-US" w:eastAsia="fi-FI"/>
        </w:rPr>
        <w:t xml:space="preserve">Bearer mappings at </w:t>
      </w:r>
      <w:r w:rsidR="00A11A80">
        <w:rPr>
          <w:rFonts w:ascii="Arial" w:eastAsia="宋体" w:hAnsi="Arial" w:cs="Times New Roman"/>
          <w:szCs w:val="20"/>
          <w:lang w:val="en-US" w:eastAsia="fi-FI"/>
        </w:rPr>
        <w:t>Relay UE</w:t>
      </w:r>
    </w:p>
    <w:p w14:paraId="2CA9A07D" w14:textId="3E782E33" w:rsidR="00670602" w:rsidRDefault="00172220" w:rsidP="0012509A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W</w:t>
      </w:r>
      <w:r w:rsidR="00C139B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e </w:t>
      </w:r>
      <w:r w:rsid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discuss the detailed functionality of the Relay UE’s </w:t>
      </w:r>
      <w:proofErr w:type="spellStart"/>
      <w:r w:rsid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</w:t>
      </w:r>
      <w:r w:rsidR="00C139B6">
        <w:rPr>
          <w:rFonts w:ascii="Times New Roman" w:eastAsia="宋体" w:hAnsi="Times New Roman" w:cs="Times New Roman"/>
          <w:sz w:val="21"/>
          <w:szCs w:val="21"/>
          <w:lang w:val="en-US" w:eastAsia="zh-CN"/>
        </w:rPr>
        <w:t>enable</w:t>
      </w:r>
      <w:r w:rsid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success</w:t>
      </w:r>
      <w:r w:rsidR="00C14DD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ful</w:t>
      </w:r>
      <w:r w:rsidR="00C139B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uplink and downlink </w:t>
      </w:r>
      <w:r w:rsid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data transmission when N</w:t>
      </w:r>
      <w:r w:rsidR="00A9144B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:1</w:t>
      </w:r>
      <w:r w:rsid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bearer mapping is supported</w:t>
      </w:r>
      <w:r w:rsidR="0012509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i.e., </w:t>
      </w:r>
      <w:r w:rsidR="00A9144B" w:rsidRP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different end-to-end RBs of the same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A9144B" w:rsidRP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and/or different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A9144B" w:rsidRP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 </w:t>
      </w:r>
      <w:r w:rsidR="000E338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can be</w:t>
      </w:r>
      <w:r w:rsidR="00A9144B" w:rsidRP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multiplex</w:t>
      </w:r>
      <w:r w:rsid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ed</w:t>
      </w:r>
      <w:r w:rsidR="00A9144B" w:rsidRP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over one </w:t>
      </w:r>
      <w:proofErr w:type="spellStart"/>
      <w:r w:rsidR="00A9144B" w:rsidRP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="00A9144B" w:rsidRP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RLC channel.</w:t>
      </w:r>
      <w:r w:rsidR="00A914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</w:p>
    <w:p w14:paraId="06DA52AE" w14:textId="23913F3C" w:rsidR="00BE37F4" w:rsidRDefault="00A9144B" w:rsidP="00A9144B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We </w:t>
      </w:r>
      <w:r w:rsidR="00CF355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consider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uplink data transmission</w:t>
      </w:r>
      <w:r w:rsidR="00BE37F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and downlink data transmission</w:t>
      </w:r>
      <w:r w:rsidR="0012509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BE37F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respectively</w:t>
      </w:r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and</w:t>
      </w:r>
      <w:r w:rsidR="0012509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discuss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D19C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how Relay UE’s </w:t>
      </w:r>
      <w:proofErr w:type="spellStart"/>
      <w:r w:rsidR="005D19C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="005D19C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="0019064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5D19C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support</w:t>
      </w:r>
      <w:r w:rsid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5D19C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bearer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mapping</w:t>
      </w:r>
      <w:r w:rsidR="005D19C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</w:p>
    <w:p w14:paraId="79A389F1" w14:textId="04DB8CD8" w:rsidR="00BE37F4" w:rsidRPr="00BE37F4" w:rsidRDefault="00BE37F4" w:rsidP="008F30DA">
      <w:pPr>
        <w:pStyle w:val="50"/>
        <w:numPr>
          <w:ilvl w:val="0"/>
          <w:numId w:val="33"/>
        </w:numPr>
        <w:tabs>
          <w:tab w:val="clear" w:pos="864"/>
        </w:tabs>
        <w:spacing w:after="180"/>
        <w:ind w:left="357" w:rightChars="0" w:right="0" w:hanging="357"/>
        <w:rPr>
          <w:rFonts w:ascii="Arial" w:eastAsia="宋体" w:hAnsi="Arial" w:cs="Times New Roman"/>
          <w:szCs w:val="20"/>
          <w:lang w:val="en-US" w:eastAsia="fi-FI"/>
        </w:rPr>
      </w:pPr>
      <w:r w:rsidRPr="00BE37F4">
        <w:rPr>
          <w:rFonts w:ascii="Arial" w:eastAsia="宋体" w:hAnsi="Arial" w:cs="Times New Roman" w:hint="eastAsia"/>
          <w:szCs w:val="20"/>
          <w:lang w:val="en-US" w:eastAsia="fi-FI"/>
        </w:rPr>
        <w:t>U</w:t>
      </w:r>
      <w:r w:rsidRPr="00BE37F4">
        <w:rPr>
          <w:rFonts w:ascii="Arial" w:eastAsia="宋体" w:hAnsi="Arial" w:cs="Times New Roman"/>
          <w:szCs w:val="20"/>
          <w:lang w:val="en-US" w:eastAsia="fi-FI"/>
        </w:rPr>
        <w:t>L data transmission</w:t>
      </w:r>
    </w:p>
    <w:p w14:paraId="37FA8024" w14:textId="06C0812A" w:rsidR="00BE37F4" w:rsidRDefault="00BE37F4" w:rsidP="00A9144B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I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n the </w:t>
      </w:r>
      <w:r w:rsidR="00B929E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plink, </w:t>
      </w:r>
      <w:r w:rsidR="00B929E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PDCP PDUs from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B929E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are relayed and transferred to the corresponding E2E PDCP entity of the </w:t>
      </w:r>
      <w:proofErr w:type="spellStart"/>
      <w:r w:rsidR="00B929E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="00B2394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 xml:space="preserve">. </w:t>
      </w:r>
      <w:r w:rsidR="00B239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whole process can be illustrated in 3 steps.</w:t>
      </w:r>
    </w:p>
    <w:p w14:paraId="607BA51B" w14:textId="79B0928D" w:rsidR="00B2394C" w:rsidRDefault="00B2394C" w:rsidP="00A9144B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Step 1.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Pr="00B239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transfer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Pr="00B239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PDCP PDU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Pr="00B239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from </w:t>
      </w:r>
      <w:r w:rsidR="00A4716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its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="00A4716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PDCP entities</w:t>
      </w:r>
      <w:r w:rsidRPr="00B239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the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associated</w:t>
      </w:r>
      <w:r w:rsidRPr="00B239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PC5 RLC bearer</w:t>
      </w:r>
      <w:r w:rsidR="00A4716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7FFCF466" w14:textId="29452C34" w:rsidR="00B2394C" w:rsidRPr="00FB038A" w:rsidRDefault="00B2394C" w:rsidP="00A9144B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Step 2. Relay UE receives the PDCP PDU</w:t>
      </w:r>
      <w:r w:rsidR="00730D6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from the PC5 RLC bearer</w:t>
      </w:r>
      <w:r w:rsidR="00730D6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D3402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and adds 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’s E2E</w:t>
      </w:r>
      <w:r w:rsidRPr="00AA120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bearer ID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 to the Adaptation layer header</w:t>
      </w:r>
      <w:r w:rsidR="00D3402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(see Table 2.1),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D34029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such</w:t>
      </w:r>
      <w:r w:rsidR="00D3402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that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RLC SDU</w:t>
      </w:r>
      <w:r w:rsidR="00730D6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can be</w:t>
      </w:r>
      <w:r w:rsidR="00D3402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delivered correctly</w:t>
      </w:r>
      <w:r w:rsidR="00730D6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the E2E PDCP entities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</w:t>
      </w:r>
      <w:r w:rsidR="00D3402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proofErr w:type="spellStart"/>
      <w:r w:rsidR="00D3402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="00D3402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(see step 3)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 w:rsidR="00D3402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Therefor</w:t>
      </w:r>
      <w:r w:rsidR="00D34029" w:rsidRPr="00D3402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e, </w:t>
      </w:r>
      <w:r w:rsidR="00D34029" w:rsidRPr="00730D6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Relay UE should be configured with the mapping table between PC5 RLC IDs and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D34029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E2E bearer IDs, to determine the adaptation header to be added.</w:t>
      </w:r>
    </w:p>
    <w:p w14:paraId="366B5E0A" w14:textId="2CD11780" w:rsidR="00CA12ED" w:rsidRPr="008F30DA" w:rsidRDefault="00CA12ED" w:rsidP="00CA12ED">
      <w:pPr>
        <w:ind w:left="34"/>
        <w:jc w:val="center"/>
        <w:rPr>
          <w:rFonts w:ascii="Times New Roman" w:eastAsia="宋体" w:hAnsi="Times New Roman" w:cs="Times New Roman"/>
          <w:b/>
          <w:color w:val="000000" w:themeColor="text1"/>
        </w:rPr>
      </w:pPr>
      <w:r w:rsidRPr="008F30DA">
        <w:rPr>
          <w:rFonts w:ascii="Times New Roman" w:eastAsia="宋体" w:hAnsi="Times New Roman" w:cs="Times New Roman"/>
          <w:b/>
          <w:color w:val="000000" w:themeColor="text1"/>
        </w:rPr>
        <w:t xml:space="preserve">Table 2.1: operation for adding adaptation header at </w:t>
      </w:r>
      <w:r w:rsidR="00A11A80" w:rsidRPr="008F30DA">
        <w:rPr>
          <w:rFonts w:ascii="Times New Roman" w:eastAsia="宋体" w:hAnsi="Times New Roman" w:cs="Times New Roman"/>
          <w:b/>
          <w:color w:val="000000" w:themeColor="text1"/>
        </w:rPr>
        <w:t>Relay UE</w:t>
      </w:r>
      <w:r w:rsidRPr="008F30DA">
        <w:rPr>
          <w:rFonts w:ascii="Times New Roman" w:eastAsia="宋体" w:hAnsi="Times New Roman" w:cs="Times New Roman"/>
          <w:b/>
          <w:color w:val="000000" w:themeColor="text1"/>
        </w:rPr>
        <w:t xml:space="preserve"> for UL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CA12ED" w:rsidRPr="00FB038A" w14:paraId="312157EC" w14:textId="77777777" w:rsidTr="008A084C">
        <w:trPr>
          <w:jc w:val="center"/>
        </w:trPr>
        <w:tc>
          <w:tcPr>
            <w:tcW w:w="9629" w:type="dxa"/>
            <w:vAlign w:val="center"/>
          </w:tcPr>
          <w:p w14:paraId="50037EB9" w14:textId="4999137C" w:rsidR="00CA12ED" w:rsidRPr="00FB038A" w:rsidRDefault="00CA12ED" w:rsidP="008A084C">
            <w:pPr>
              <w:spacing w:after="0" w:line="360" w:lineRule="auto"/>
              <w:ind w:left="34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FB038A">
              <w:rPr>
                <w:rFonts w:ascii="Times New Roman" w:eastAsia="宋体" w:hAnsi="Times New Roman" w:cs="Times New Roman"/>
                <w:color w:val="000000" w:themeColor="text1"/>
              </w:rPr>
              <w:t xml:space="preserve">For UL, Ingress PC5 RLC ID =&gt; </w:t>
            </w:r>
            <w:r w:rsidR="00A11A80">
              <w:rPr>
                <w:rFonts w:ascii="Times New Roman" w:eastAsia="宋体" w:hAnsi="Times New Roman" w:cs="Times New Roman"/>
                <w:color w:val="000000" w:themeColor="text1"/>
              </w:rPr>
              <w:t>Remote UE</w:t>
            </w:r>
            <w:r w:rsidRPr="00FB038A">
              <w:rPr>
                <w:rFonts w:ascii="Times New Roman" w:eastAsia="宋体" w:hAnsi="Times New Roman" w:cs="Times New Roman"/>
                <w:color w:val="000000" w:themeColor="text1"/>
              </w:rPr>
              <w:t xml:space="preserve"> E2E bearer ID</w:t>
            </w:r>
            <w:r w:rsidR="00FB038A">
              <w:rPr>
                <w:rFonts w:ascii="Times New Roman" w:eastAsia="宋体" w:hAnsi="Times New Roman" w:cs="Times New Roman"/>
                <w:color w:val="000000" w:themeColor="text1"/>
              </w:rPr>
              <w:t xml:space="preserve"> </w:t>
            </w:r>
            <w:r w:rsidR="00FB038A" w:rsidRPr="00FB038A">
              <w:rPr>
                <w:rFonts w:ascii="Times New Roman" w:eastAsia="宋体" w:hAnsi="Times New Roman" w:cs="Times New Roman"/>
              </w:rPr>
              <w:t>to be added in the header</w:t>
            </w:r>
          </w:p>
        </w:tc>
      </w:tr>
    </w:tbl>
    <w:p w14:paraId="494E6C6D" w14:textId="178F6960" w:rsidR="00D34029" w:rsidRPr="00FB038A" w:rsidRDefault="00D34029" w:rsidP="00A9144B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>Next</w:t>
      </w:r>
      <w:r w:rsidRPr="00FB038A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,</w:t>
      </w:r>
      <w:r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Relay UE</w:t>
      </w:r>
      <w:r w:rsidR="009F69FC"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CA12ED"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>transfers</w:t>
      </w:r>
      <w:r w:rsidR="008D403C"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the RLC PDU</w:t>
      </w:r>
      <w:r w:rsidR="00730D6C"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s </w:t>
      </w:r>
      <w:r w:rsidR="009F69FC"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>to the</w:t>
      </w:r>
      <w:r w:rsidR="008D403C"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proofErr w:type="spellStart"/>
      <w:r w:rsidR="008D403C"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="008D403C"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RLC </w:t>
      </w:r>
      <w:r w:rsidR="009F69FC" w:rsidRPr="00FB038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bearers. To achieve this, </w:t>
      </w:r>
      <w:r w:rsidR="005552A0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="009F69FC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313964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should also be</w:t>
      </w:r>
      <w:r w:rsidR="00CA12ED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9F69FC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configured with the mapping table between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9F69FC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bearer IDs and </w:t>
      </w:r>
      <w:proofErr w:type="spellStart"/>
      <w:r w:rsidR="009F69FC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="009F69FC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RLC bearer IDs</w:t>
      </w:r>
      <w:r w:rsidR="00CA12ED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(see Table 2.2)</w:t>
      </w:r>
      <w:r w:rsidR="005552A0" w:rsidRPr="00FB038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3A9C683A" w14:textId="691C4B70" w:rsidR="00CA12ED" w:rsidRPr="008F30DA" w:rsidRDefault="00CA12ED" w:rsidP="00CA12ED">
      <w:pPr>
        <w:ind w:left="34"/>
        <w:jc w:val="center"/>
        <w:rPr>
          <w:rFonts w:ascii="Times New Roman" w:eastAsia="宋体" w:hAnsi="Times New Roman" w:cs="Times New Roman"/>
          <w:b/>
          <w:color w:val="000000" w:themeColor="text1"/>
        </w:rPr>
      </w:pPr>
      <w:r w:rsidRPr="008F30DA">
        <w:rPr>
          <w:rFonts w:ascii="Times New Roman" w:eastAsia="宋体" w:hAnsi="Times New Roman" w:cs="Times New Roman"/>
          <w:b/>
          <w:color w:val="000000" w:themeColor="text1"/>
        </w:rPr>
        <w:t xml:space="preserve">Table 2.2: bearer mapping operation at </w:t>
      </w:r>
      <w:r w:rsidR="00A11A80" w:rsidRPr="008F30DA">
        <w:rPr>
          <w:rFonts w:ascii="Times New Roman" w:eastAsia="宋体" w:hAnsi="Times New Roman" w:cs="Times New Roman"/>
          <w:b/>
          <w:color w:val="000000" w:themeColor="text1"/>
        </w:rPr>
        <w:t>Relay UE</w:t>
      </w:r>
    </w:p>
    <w:tbl>
      <w:tblPr>
        <w:tblStyle w:val="af2"/>
        <w:tblW w:w="0" w:type="auto"/>
        <w:tblInd w:w="34" w:type="dxa"/>
        <w:tblLook w:val="04A0" w:firstRow="1" w:lastRow="0" w:firstColumn="1" w:lastColumn="0" w:noHBand="0" w:noVBand="1"/>
      </w:tblPr>
      <w:tblGrid>
        <w:gridCol w:w="9595"/>
      </w:tblGrid>
      <w:tr w:rsidR="00CA12ED" w:rsidRPr="00FB038A" w14:paraId="3A84A146" w14:textId="77777777" w:rsidTr="008A084C">
        <w:tc>
          <w:tcPr>
            <w:tcW w:w="9629" w:type="dxa"/>
            <w:vAlign w:val="center"/>
          </w:tcPr>
          <w:p w14:paraId="1D5755D5" w14:textId="59C7A558" w:rsidR="00CA12ED" w:rsidRPr="00FB038A" w:rsidRDefault="00CA12ED" w:rsidP="008A084C">
            <w:pPr>
              <w:spacing w:after="0" w:line="360" w:lineRule="auto"/>
              <w:ind w:left="34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FB038A">
              <w:rPr>
                <w:rFonts w:ascii="Times New Roman" w:eastAsia="宋体" w:hAnsi="Times New Roman" w:cs="Times New Roman"/>
                <w:color w:val="000000" w:themeColor="text1"/>
              </w:rPr>
              <w:t xml:space="preserve">For UL, </w:t>
            </w:r>
            <w:r w:rsidR="00A11A80">
              <w:rPr>
                <w:rFonts w:ascii="Times New Roman" w:eastAsia="宋体" w:hAnsi="Times New Roman" w:cs="Times New Roman"/>
                <w:color w:val="000000" w:themeColor="text1"/>
              </w:rPr>
              <w:t>Remote UE</w:t>
            </w:r>
            <w:r w:rsidRPr="00FB038A">
              <w:rPr>
                <w:rFonts w:ascii="Times New Roman" w:eastAsia="宋体" w:hAnsi="Times New Roman" w:cs="Times New Roman"/>
                <w:color w:val="000000" w:themeColor="text1"/>
              </w:rPr>
              <w:t xml:space="preserve"> E2E bearer ID</w:t>
            </w:r>
            <w:r w:rsidR="00216FA8">
              <w:rPr>
                <w:rFonts w:ascii="Times New Roman" w:eastAsia="宋体" w:hAnsi="Times New Roman" w:cs="Times New Roman"/>
                <w:color w:val="000000" w:themeColor="text1"/>
              </w:rPr>
              <w:t xml:space="preserve"> in the header</w:t>
            </w:r>
            <w:r w:rsidRPr="00FB038A">
              <w:rPr>
                <w:rFonts w:ascii="Times New Roman" w:eastAsia="宋体" w:hAnsi="Times New Roman" w:cs="Times New Roman"/>
                <w:color w:val="000000" w:themeColor="text1"/>
              </w:rPr>
              <w:t xml:space="preserve"> =&gt; egress </w:t>
            </w:r>
            <w:proofErr w:type="spellStart"/>
            <w:r w:rsidRPr="00FB038A">
              <w:rPr>
                <w:rFonts w:ascii="Times New Roman" w:eastAsia="宋体" w:hAnsi="Times New Roman" w:cs="Times New Roman"/>
                <w:color w:val="000000" w:themeColor="text1"/>
              </w:rPr>
              <w:t>Uu</w:t>
            </w:r>
            <w:proofErr w:type="spellEnd"/>
            <w:r w:rsidRPr="00FB038A">
              <w:rPr>
                <w:rFonts w:ascii="Times New Roman" w:eastAsia="宋体" w:hAnsi="Times New Roman" w:cs="Times New Roman"/>
                <w:color w:val="000000" w:themeColor="text1"/>
              </w:rPr>
              <w:t xml:space="preserve"> RLC ID;</w:t>
            </w:r>
          </w:p>
        </w:tc>
      </w:tr>
      <w:tr w:rsidR="00CA12ED" w:rsidRPr="00FB038A" w14:paraId="64531A0F" w14:textId="77777777" w:rsidTr="008A084C">
        <w:tc>
          <w:tcPr>
            <w:tcW w:w="9629" w:type="dxa"/>
            <w:vAlign w:val="center"/>
          </w:tcPr>
          <w:p w14:paraId="0D2BCC8E" w14:textId="0C37CAC2" w:rsidR="00CA12ED" w:rsidRPr="00FB038A" w:rsidRDefault="00CA12ED" w:rsidP="008A084C">
            <w:pPr>
              <w:spacing w:after="0" w:line="360" w:lineRule="auto"/>
              <w:ind w:left="34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FB038A">
              <w:rPr>
                <w:rFonts w:ascii="Times New Roman" w:eastAsia="宋体" w:hAnsi="Times New Roman" w:cs="Times New Roman"/>
                <w:color w:val="000000" w:themeColor="text1"/>
              </w:rPr>
              <w:t xml:space="preserve">For DL, </w:t>
            </w:r>
            <w:r w:rsidR="00A11A80">
              <w:rPr>
                <w:rFonts w:ascii="Times New Roman" w:eastAsia="宋体" w:hAnsi="Times New Roman" w:cs="Times New Roman"/>
                <w:color w:val="000000" w:themeColor="text1"/>
              </w:rPr>
              <w:t>Remote UE</w:t>
            </w:r>
            <w:r w:rsidRPr="00FB038A">
              <w:rPr>
                <w:rFonts w:ascii="Times New Roman" w:eastAsia="宋体" w:hAnsi="Times New Roman" w:cs="Times New Roman"/>
                <w:color w:val="000000" w:themeColor="text1"/>
              </w:rPr>
              <w:t xml:space="preserve"> E2E bearer ID</w:t>
            </w:r>
            <w:r w:rsidR="00216FA8">
              <w:rPr>
                <w:rFonts w:ascii="Times New Roman" w:eastAsia="宋体" w:hAnsi="Times New Roman" w:cs="Times New Roman"/>
                <w:color w:val="000000" w:themeColor="text1"/>
              </w:rPr>
              <w:t xml:space="preserve"> in the header</w:t>
            </w:r>
            <w:r w:rsidRPr="00FB038A">
              <w:rPr>
                <w:rFonts w:ascii="Times New Roman" w:eastAsia="宋体" w:hAnsi="Times New Roman" w:cs="Times New Roman"/>
                <w:color w:val="000000" w:themeColor="text1"/>
              </w:rPr>
              <w:t xml:space="preserve"> =&gt; egress PC5 RLC ID;</w:t>
            </w:r>
          </w:p>
        </w:tc>
      </w:tr>
    </w:tbl>
    <w:p w14:paraId="57582FA5" w14:textId="29571A66" w:rsidR="00D34029" w:rsidRDefault="00D34029" w:rsidP="00A9144B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Step 3. </w:t>
      </w:r>
      <w:r w:rsidR="00CA12E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proofErr w:type="spellStart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receives the </w:t>
      </w:r>
      <w:r w:rsidR="00CA12E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RLC SDUs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from the </w:t>
      </w:r>
      <w:proofErr w:type="spellStart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RLC </w:t>
      </w:r>
      <w:r w:rsidR="00CA12E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bearers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</w:t>
      </w:r>
      <w:r w:rsidR="00CA12E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and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delivers the</w:t>
      </w:r>
      <w:r w:rsidR="00CA12E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m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the correct E2E PDCP entity</w:t>
      </w:r>
      <w:r w:rsidR="00CA12E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according to the E2E</w:t>
      </w:r>
      <w:r w:rsidRPr="00AA120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bearer ID</w:t>
      </w:r>
      <w:r w:rsidR="00D050C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 header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.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</w:p>
    <w:p w14:paraId="053F60E8" w14:textId="1413C327" w:rsidR="005F60C3" w:rsidRPr="00BE37F4" w:rsidRDefault="005F60C3" w:rsidP="005F60C3">
      <w:pPr>
        <w:pStyle w:val="50"/>
        <w:numPr>
          <w:ilvl w:val="0"/>
          <w:numId w:val="33"/>
        </w:numPr>
        <w:tabs>
          <w:tab w:val="clear" w:pos="864"/>
        </w:tabs>
        <w:spacing w:after="180"/>
        <w:ind w:rightChars="0" w:right="0"/>
        <w:rPr>
          <w:rFonts w:ascii="Arial" w:eastAsia="宋体" w:hAnsi="Arial" w:cs="Times New Roman"/>
          <w:szCs w:val="20"/>
          <w:lang w:val="en-US" w:eastAsia="fi-FI"/>
        </w:rPr>
      </w:pPr>
      <w:r>
        <w:rPr>
          <w:rFonts w:ascii="Arial" w:eastAsia="宋体" w:hAnsi="Arial" w:cs="Times New Roman"/>
          <w:szCs w:val="20"/>
          <w:lang w:val="en-US" w:eastAsia="fi-FI"/>
        </w:rPr>
        <w:t>DL</w:t>
      </w:r>
      <w:r w:rsidRPr="00BE37F4">
        <w:rPr>
          <w:rFonts w:ascii="Arial" w:eastAsia="宋体" w:hAnsi="Arial" w:cs="Times New Roman"/>
          <w:szCs w:val="20"/>
          <w:lang w:val="en-US" w:eastAsia="fi-FI"/>
        </w:rPr>
        <w:t xml:space="preserve"> data transmission</w:t>
      </w:r>
    </w:p>
    <w:p w14:paraId="713E2EDB" w14:textId="22E2610E" w:rsidR="00CA12ED" w:rsidRDefault="00CA12ED" w:rsidP="00CA12ED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</w:t>
      </w:r>
      <w:r w:rsidRPr="00CF3551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downlink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the operations</w:t>
      </w:r>
      <w:r w:rsidR="00E0257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E02570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for</w:t>
      </w:r>
      <w:r w:rsidR="00E0257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216FA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transferring</w:t>
      </w:r>
      <w:r w:rsidR="00E0257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</w:t>
      </w:r>
      <w:r w:rsidR="004D462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proofErr w:type="spellStart"/>
      <w:r w:rsidR="004D4626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gNB’s</w:t>
      </w:r>
      <w:proofErr w:type="spellEnd"/>
      <w:r w:rsidR="00E0257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4D4626" w:rsidRPr="00B239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PDCP PDU</w:t>
      </w:r>
      <w:r w:rsidR="004D4626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4D4626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to the</w:t>
      </w:r>
      <w:r w:rsidR="00216FA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Remote UE’s</w:t>
      </w:r>
      <w:r w:rsidR="004D462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E2E PDCP entities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are similar. </w:t>
      </w:r>
    </w:p>
    <w:p w14:paraId="0DF09386" w14:textId="1FF6E2FF" w:rsidR="004D4626" w:rsidRDefault="004D4626" w:rsidP="00CA12ED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Step 1. </w:t>
      </w:r>
      <w:proofErr w:type="spellStart"/>
      <w:proofErr w:type="gramStart"/>
      <w:r w:rsid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gNB’s</w:t>
      </w:r>
      <w:proofErr w:type="spellEnd"/>
      <w:proofErr w:type="gramEnd"/>
      <w:r w:rsid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proofErr w:type="spellStart"/>
      <w:r w:rsid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adaptation layer adds 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’s E2E</w:t>
      </w:r>
      <w:r w:rsidR="00774164" w:rsidRPr="00AA120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bearer ID</w:t>
      </w:r>
      <w:r w:rsid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the Adaptation layer header, and</w:t>
      </w:r>
      <w:r w:rsidR="00216FA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deliver the PDCP PDU</w:t>
      </w:r>
      <w:r w:rsidR="00774164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s</w:t>
      </w:r>
      <w:r w:rsid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</w:t>
      </w:r>
      <w:proofErr w:type="spellStart"/>
      <w:r w:rsid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RLC channels. </w:t>
      </w:r>
    </w:p>
    <w:p w14:paraId="4F796DD2" w14:textId="4501BB40" w:rsidR="00774164" w:rsidRDefault="00774164" w:rsidP="00CA12ED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Step 2. Relay UE receives RL</w:t>
      </w:r>
      <w:r w:rsidR="00216FA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C SDUs from the </w:t>
      </w:r>
      <w:proofErr w:type="spellStart"/>
      <w:r w:rsidR="00216FA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="00216FA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RLC Channels. Then, it reads the Remote UE</w:t>
      </w:r>
      <w:r w:rsidR="00216FA8" w:rsidRP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E2E bearer ID</w:t>
      </w:r>
      <w:r w:rsidR="00216FA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 the adaptation header</w:t>
      </w:r>
      <w:r w:rsidR="00043A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and </w:t>
      </w:r>
      <w:r w:rsidR="003139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transfers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them to the PC5 RLC channels according to the </w:t>
      </w:r>
      <w:r w:rsidRP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mapping table between PC5 RLC IDs and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Pr="007741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E2E bearer IDs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(see Table 2.2).</w:t>
      </w:r>
    </w:p>
    <w:p w14:paraId="7F0F8CDE" w14:textId="668F6CB9" w:rsidR="00774164" w:rsidRDefault="00774164" w:rsidP="00CA12ED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Step 3.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transfer 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t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he RLC SDUs from PC5 RLC channels to E2E PDCP entities.</w:t>
      </w:r>
    </w:p>
    <w:p w14:paraId="17AD800B" w14:textId="352E63AB" w:rsidR="00172220" w:rsidRPr="00CF3551" w:rsidRDefault="00172220" w:rsidP="00CA12ED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Based on the above procedures and operations, followings should be configured to the relay UE.</w:t>
      </w:r>
    </w:p>
    <w:p w14:paraId="6C889508" w14:textId="00066238" w:rsidR="001A2B01" w:rsidRDefault="00655519" w:rsidP="001A2B01">
      <w:pPr>
        <w:ind w:left="34"/>
        <w:rPr>
          <w:rFonts w:ascii="Times New Roman" w:eastAsia="宋体" w:hAnsi="Times New Roman" w:cs="Times New Roman"/>
          <w:b/>
          <w:color w:val="000000" w:themeColor="text1"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Proposal </w:t>
      </w:r>
      <w:r w:rsidR="00CA12ED">
        <w:rPr>
          <w:rFonts w:ascii="Times New Roman" w:eastAsia="宋体" w:hAnsi="Times New Roman" w:cs="Times New Roman"/>
          <w:b/>
          <w:color w:val="000000" w:themeColor="text1"/>
        </w:rPr>
        <w:t>2</w:t>
      </w:r>
      <w:r w:rsidR="001A2B01" w:rsidRPr="001A2B01">
        <w:rPr>
          <w:rFonts w:ascii="Times New Roman" w:eastAsia="宋体" w:hAnsi="Times New Roman" w:cs="Times New Roman"/>
          <w:b/>
          <w:color w:val="000000" w:themeColor="text1"/>
        </w:rPr>
        <w:t>: Relay UE is configured with the mapping table between PC5 RLC ID</w:t>
      </w:r>
      <w:r w:rsidR="001B4941">
        <w:rPr>
          <w:rFonts w:ascii="Times New Roman" w:eastAsia="宋体" w:hAnsi="Times New Roman" w:cs="Times New Roman"/>
          <w:b/>
          <w:color w:val="000000" w:themeColor="text1"/>
        </w:rPr>
        <w:t>s</w:t>
      </w:r>
      <w:r w:rsidR="001A2B01" w:rsidRPr="001A2B01">
        <w:rPr>
          <w:rFonts w:ascii="Times New Roman" w:eastAsia="宋体" w:hAnsi="Times New Roman" w:cs="Times New Roman"/>
          <w:b/>
          <w:color w:val="000000" w:themeColor="text1"/>
        </w:rPr>
        <w:t xml:space="preserve"> and </w:t>
      </w:r>
      <w:r w:rsidR="00A11A80">
        <w:rPr>
          <w:rFonts w:ascii="Times New Roman" w:eastAsia="宋体" w:hAnsi="Times New Roman" w:cs="Times New Roman"/>
          <w:b/>
          <w:color w:val="000000" w:themeColor="text1"/>
        </w:rPr>
        <w:t>Remote UE</w:t>
      </w:r>
      <w:r w:rsidR="00CF3551">
        <w:rPr>
          <w:rFonts w:ascii="Times New Roman" w:eastAsia="宋体" w:hAnsi="Times New Roman" w:cs="Times New Roman"/>
          <w:b/>
          <w:color w:val="000000" w:themeColor="text1"/>
        </w:rPr>
        <w:t xml:space="preserve"> </w:t>
      </w:r>
      <w:r w:rsidR="009F52E7">
        <w:rPr>
          <w:rFonts w:ascii="Times New Roman" w:eastAsia="宋体" w:hAnsi="Times New Roman" w:cs="Times New Roman"/>
          <w:b/>
          <w:color w:val="000000" w:themeColor="text1"/>
        </w:rPr>
        <w:t>E2E</w:t>
      </w:r>
      <w:r w:rsidR="001A2B01" w:rsidRPr="001A2B01">
        <w:rPr>
          <w:rFonts w:ascii="Times New Roman" w:eastAsia="宋体" w:hAnsi="Times New Roman" w:cs="Times New Roman"/>
          <w:b/>
          <w:color w:val="000000" w:themeColor="text1"/>
        </w:rPr>
        <w:t xml:space="preserve"> bearer ID</w:t>
      </w:r>
      <w:r w:rsidR="001B4941">
        <w:rPr>
          <w:rFonts w:ascii="Times New Roman" w:eastAsia="宋体" w:hAnsi="Times New Roman" w:cs="Times New Roman"/>
          <w:b/>
          <w:color w:val="000000" w:themeColor="text1"/>
        </w:rPr>
        <w:t>s</w:t>
      </w:r>
      <w:r w:rsidR="007722D1">
        <w:rPr>
          <w:rFonts w:ascii="Times New Roman" w:eastAsia="宋体" w:hAnsi="Times New Roman" w:cs="Times New Roman"/>
          <w:b/>
          <w:color w:val="000000" w:themeColor="text1"/>
        </w:rPr>
        <w:t>, to determine the adaptation header to be added</w:t>
      </w:r>
      <w:r w:rsidR="001A2B01" w:rsidRPr="001A2B01">
        <w:rPr>
          <w:rFonts w:ascii="Times New Roman" w:eastAsia="宋体" w:hAnsi="Times New Roman" w:cs="Times New Roman"/>
          <w:b/>
          <w:color w:val="000000" w:themeColor="text1"/>
        </w:rPr>
        <w:t>.</w:t>
      </w:r>
    </w:p>
    <w:p w14:paraId="195DCD54" w14:textId="6D32103C" w:rsidR="001633EC" w:rsidRDefault="001633EC" w:rsidP="001A2B01">
      <w:pPr>
        <w:ind w:left="34"/>
        <w:rPr>
          <w:rFonts w:ascii="Times New Roman" w:eastAsia="宋体" w:hAnsi="Times New Roman" w:cs="Times New Roman"/>
          <w:b/>
          <w:color w:val="000000" w:themeColor="text1"/>
        </w:rPr>
      </w:pPr>
      <w:r w:rsidRPr="001A2B01">
        <w:rPr>
          <w:rFonts w:ascii="Times New Roman" w:eastAsia="宋体" w:hAnsi="Times New Roman" w:cs="Times New Roman" w:hint="eastAsia"/>
          <w:b/>
          <w:color w:val="000000" w:themeColor="text1"/>
        </w:rPr>
        <w:t>P</w:t>
      </w:r>
      <w:r w:rsidR="00CA12ED">
        <w:rPr>
          <w:rFonts w:ascii="Times New Roman" w:eastAsia="宋体" w:hAnsi="Times New Roman" w:cs="Times New Roman"/>
          <w:b/>
          <w:color w:val="000000" w:themeColor="text1"/>
        </w:rPr>
        <w:t>roposal 3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 xml:space="preserve">: Relay UE is configured with the mapping table between </w:t>
      </w:r>
      <w:r w:rsidR="00A11A80">
        <w:rPr>
          <w:rFonts w:ascii="Times New Roman" w:eastAsia="宋体" w:hAnsi="Times New Roman" w:cs="Times New Roman"/>
          <w:b/>
          <w:color w:val="000000" w:themeColor="text1"/>
        </w:rPr>
        <w:t>Remote UE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 xml:space="preserve"> </w:t>
      </w:r>
      <w:r w:rsidR="00CA12ED">
        <w:rPr>
          <w:rFonts w:ascii="Times New Roman" w:eastAsia="宋体" w:hAnsi="Times New Roman" w:cs="Times New Roman"/>
          <w:b/>
          <w:color w:val="000000" w:themeColor="text1"/>
        </w:rPr>
        <w:t xml:space="preserve">E2E </w:t>
      </w:r>
      <w:r>
        <w:rPr>
          <w:rFonts w:ascii="Times New Roman" w:eastAsia="宋体" w:hAnsi="Times New Roman" w:cs="Times New Roman"/>
          <w:b/>
          <w:color w:val="000000" w:themeColor="text1"/>
        </w:rPr>
        <w:t xml:space="preserve">bearer 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>ID</w:t>
      </w:r>
      <w:r>
        <w:rPr>
          <w:rFonts w:ascii="Times New Roman" w:eastAsia="宋体" w:hAnsi="Times New Roman" w:cs="Times New Roman"/>
          <w:b/>
          <w:color w:val="000000" w:themeColor="text1"/>
        </w:rPr>
        <w:t>s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 xml:space="preserve"> and </w:t>
      </w:r>
      <w:proofErr w:type="spellStart"/>
      <w:r w:rsidRPr="001B4941">
        <w:rPr>
          <w:rFonts w:ascii="Times New Roman" w:eastAsia="宋体" w:hAnsi="Times New Roman" w:cs="Times New Roman"/>
          <w:b/>
          <w:color w:val="000000" w:themeColor="text1"/>
        </w:rPr>
        <w:t>Uu</w:t>
      </w:r>
      <w:proofErr w:type="spellEnd"/>
      <w:r w:rsidRPr="001B4941">
        <w:rPr>
          <w:rFonts w:ascii="Times New Roman" w:eastAsia="宋体" w:hAnsi="Times New Roman" w:cs="Times New Roman"/>
          <w:b/>
          <w:color w:val="000000" w:themeColor="text1"/>
        </w:rPr>
        <w:t xml:space="preserve"> RLC bearer IDs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>.</w:t>
      </w:r>
    </w:p>
    <w:p w14:paraId="4C13E032" w14:textId="7931B5D0" w:rsidR="003819AD" w:rsidRDefault="00655519" w:rsidP="001A2B01">
      <w:pPr>
        <w:ind w:left="34"/>
        <w:rPr>
          <w:rFonts w:ascii="Times New Roman" w:eastAsia="宋体" w:hAnsi="Times New Roman" w:cs="Times New Roman"/>
          <w:b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Proposal </w:t>
      </w:r>
      <w:r w:rsidR="001B4941">
        <w:rPr>
          <w:rFonts w:ascii="Times New Roman" w:eastAsia="宋体" w:hAnsi="Times New Roman" w:cs="Times New Roman"/>
          <w:b/>
          <w:color w:val="000000" w:themeColor="text1"/>
        </w:rPr>
        <w:t>4</w:t>
      </w:r>
      <w:r w:rsidR="003819AD">
        <w:rPr>
          <w:rFonts w:ascii="Times New Roman" w:eastAsia="宋体" w:hAnsi="Times New Roman" w:cs="Times New Roman"/>
          <w:b/>
          <w:color w:val="000000" w:themeColor="text1"/>
        </w:rPr>
        <w:t>:</w:t>
      </w:r>
      <w:r w:rsidR="003819AD" w:rsidRPr="00FE1239">
        <w:rPr>
          <w:rFonts w:ascii="Times New Roman" w:eastAsia="宋体" w:hAnsi="Times New Roman" w:cs="Times New Roman"/>
          <w:b/>
          <w:color w:val="000000" w:themeColor="text1"/>
        </w:rPr>
        <w:t xml:space="preserve"> </w:t>
      </w:r>
      <w:r w:rsidR="003819AD" w:rsidRPr="00FE1239">
        <w:rPr>
          <w:rFonts w:ascii="Times New Roman" w:eastAsia="宋体" w:hAnsi="Times New Roman" w:cs="Times New Roman"/>
          <w:b/>
        </w:rPr>
        <w:t xml:space="preserve">The </w:t>
      </w:r>
      <w:r w:rsidR="00A11A80">
        <w:rPr>
          <w:rFonts w:ascii="Times New Roman" w:eastAsia="宋体" w:hAnsi="Times New Roman" w:cs="Times New Roman"/>
          <w:b/>
        </w:rPr>
        <w:t>Remote UE</w:t>
      </w:r>
      <w:r w:rsidR="003819AD" w:rsidRPr="00FE1239">
        <w:rPr>
          <w:rFonts w:ascii="Times New Roman" w:eastAsia="宋体" w:hAnsi="Times New Roman" w:cs="Times New Roman"/>
          <w:b/>
        </w:rPr>
        <w:t xml:space="preserve"> </w:t>
      </w:r>
      <w:proofErr w:type="spellStart"/>
      <w:r w:rsidR="003819AD" w:rsidRPr="00FE1239">
        <w:rPr>
          <w:rFonts w:ascii="Times New Roman" w:eastAsia="宋体" w:hAnsi="Times New Roman" w:cs="Times New Roman"/>
          <w:b/>
        </w:rPr>
        <w:t>Uu</w:t>
      </w:r>
      <w:proofErr w:type="spellEnd"/>
      <w:r w:rsidR="003819AD" w:rsidRPr="00FE1239">
        <w:rPr>
          <w:rFonts w:ascii="Times New Roman" w:eastAsia="宋体" w:hAnsi="Times New Roman" w:cs="Times New Roman"/>
          <w:b/>
        </w:rPr>
        <w:t xml:space="preserve"> Radio Bearer identification is the </w:t>
      </w:r>
      <w:r w:rsidR="00A11A80">
        <w:rPr>
          <w:rFonts w:ascii="Times New Roman" w:eastAsia="宋体" w:hAnsi="Times New Roman" w:cs="Times New Roman"/>
          <w:b/>
        </w:rPr>
        <w:t>Remote UE</w:t>
      </w:r>
      <w:r w:rsidR="003819AD" w:rsidRPr="00FE1239">
        <w:rPr>
          <w:rFonts w:ascii="Times New Roman" w:eastAsia="宋体" w:hAnsi="Times New Roman" w:cs="Times New Roman"/>
          <w:b/>
        </w:rPr>
        <w:t>’s E2E DRB ID.</w:t>
      </w:r>
    </w:p>
    <w:p w14:paraId="6112B607" w14:textId="6E512C2C" w:rsidR="006D7F64" w:rsidRPr="00637148" w:rsidRDefault="001A53BD" w:rsidP="006D7F64">
      <w:pPr>
        <w:pStyle w:val="50"/>
        <w:numPr>
          <w:ilvl w:val="0"/>
          <w:numId w:val="0"/>
        </w:numPr>
        <w:tabs>
          <w:tab w:val="clear" w:pos="864"/>
        </w:tabs>
        <w:spacing w:after="180"/>
        <w:ind w:left="1701" w:rightChars="0" w:right="0" w:hanging="1701"/>
        <w:rPr>
          <w:rFonts w:ascii="Arial" w:eastAsia="宋体" w:hAnsi="Arial" w:cs="Times New Roman"/>
          <w:szCs w:val="20"/>
          <w:lang w:val="en-US" w:eastAsia="fi-FI"/>
        </w:rPr>
      </w:pPr>
      <w:r>
        <w:rPr>
          <w:rFonts w:ascii="Arial" w:eastAsia="宋体" w:hAnsi="Arial" w:cs="Times New Roman"/>
          <w:szCs w:val="20"/>
          <w:lang w:val="en-US" w:eastAsia="fi-FI"/>
        </w:rPr>
        <w:t xml:space="preserve">2.2.2 </w:t>
      </w:r>
      <w:r w:rsidR="00A11A80">
        <w:rPr>
          <w:rFonts w:ascii="Arial" w:eastAsia="宋体" w:hAnsi="Arial" w:cs="Times New Roman" w:hint="eastAsia"/>
          <w:szCs w:val="20"/>
          <w:lang w:val="en-US" w:eastAsia="fi-FI"/>
        </w:rPr>
        <w:t>Remote UE</w:t>
      </w:r>
      <w:r w:rsidR="006D7F64" w:rsidRPr="00637148">
        <w:rPr>
          <w:rFonts w:ascii="Arial" w:eastAsia="宋体" w:hAnsi="Arial" w:cs="Times New Roman"/>
          <w:szCs w:val="20"/>
          <w:lang w:val="en-US" w:eastAsia="fi-FI"/>
        </w:rPr>
        <w:t xml:space="preserve"> ID allocation</w:t>
      </w:r>
    </w:p>
    <w:p w14:paraId="39F2B353" w14:textId="2044E598" w:rsidR="00F05DB2" w:rsidRDefault="001B4941" w:rsidP="00A97E25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addition to different bearers, </w:t>
      </w:r>
      <w:r w:rsidRPr="001B494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different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Pr="001B494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 </w:t>
      </w:r>
      <w:r w:rsid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>may be</w:t>
      </w:r>
      <w:r w:rsidRPr="001B494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mapp</w:t>
      </w:r>
      <w:r w:rsid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>ed</w:t>
      </w:r>
      <w:r w:rsidRPr="001B494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into the same </w:t>
      </w:r>
      <w:proofErr w:type="spellStart"/>
      <w:r w:rsidRPr="001B4941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Pr="001B494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RLC bearer</w:t>
      </w:r>
      <w:r w:rsid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  <w:r w:rsidR="009E3E5F"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To distinguish 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9E3E5F"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s,</w:t>
      </w:r>
      <w:r w:rsidRPr="001B494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additional information</w:t>
      </w:r>
      <w:r w:rsid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should be</w:t>
      </w:r>
      <w:r w:rsidRPr="001B494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included in 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Pr="001B4941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header which is added to PDCP PDU. </w:t>
      </w:r>
    </w:p>
    <w:p w14:paraId="003AC68D" w14:textId="16339912" w:rsidR="0065021F" w:rsidRDefault="009E3E5F" w:rsidP="00A97E25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Reusing the method in LTE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t</w:t>
      </w:r>
      <w:r w:rsidR="00A97E2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A97E2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can be</w:t>
      </w:r>
      <w:r w:rsidR="001B4941"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identified in the 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="001B4941"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header by local identifier (i.e. an index).</w:t>
      </w:r>
      <w:r w:rsidR="004F43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1B4941"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local identifier can be allocated by 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="00FF0B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which</w:t>
      </w:r>
      <w:r w:rsidR="001B4941"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is able to uniquely identify one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1B4941"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under</w:t>
      </w:r>
      <w:r w:rsidR="001B4941"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="001B4941"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  <w:r w:rsidR="00E1507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As the allocated ID is in the scope of 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="00E1507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it is also named the local </w:t>
      </w:r>
      <w:r w:rsidR="00E1507F"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identifier</w:t>
      </w:r>
      <w:r w:rsidR="00E1507F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7552151F" w14:textId="05DE63BB" w:rsidR="0065021F" w:rsidRPr="00637148" w:rsidRDefault="0065021F" w:rsidP="0065021F">
      <w:pPr>
        <w:ind w:left="34"/>
        <w:rPr>
          <w:rFonts w:ascii="Times New Roman" w:eastAsia="宋体" w:hAnsi="Times New Roman" w:cs="Times New Roman"/>
          <w:b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5</w:t>
      </w:r>
      <w:r w:rsidRPr="00637148">
        <w:rPr>
          <w:rFonts w:ascii="Times New Roman" w:eastAsia="宋体" w:hAnsi="Times New Roman" w:cs="Times New Roman"/>
          <w:b/>
        </w:rPr>
        <w:t xml:space="preserve">: The </w:t>
      </w:r>
      <w:r w:rsidR="00A11A80">
        <w:rPr>
          <w:rFonts w:ascii="Times New Roman" w:eastAsia="宋体" w:hAnsi="Times New Roman" w:cs="Times New Roman"/>
          <w:b/>
        </w:rPr>
        <w:t>Remote UE</w:t>
      </w:r>
      <w:r w:rsidRPr="00637148">
        <w:rPr>
          <w:rFonts w:ascii="Times New Roman" w:eastAsia="宋体" w:hAnsi="Times New Roman" w:cs="Times New Roman"/>
          <w:b/>
        </w:rPr>
        <w:t xml:space="preserve"> identification is </w:t>
      </w:r>
      <w:r w:rsidR="00A11A80">
        <w:rPr>
          <w:rFonts w:ascii="Times New Roman" w:eastAsia="宋体" w:hAnsi="Times New Roman" w:cs="Times New Roman"/>
          <w:b/>
        </w:rPr>
        <w:t>Remote UE</w:t>
      </w:r>
      <w:r w:rsidRPr="00637148">
        <w:rPr>
          <w:rFonts w:ascii="Times New Roman" w:eastAsia="宋体" w:hAnsi="Times New Roman" w:cs="Times New Roman"/>
          <w:b/>
        </w:rPr>
        <w:t xml:space="preserve">’s local ID allocated by </w:t>
      </w:r>
      <w:r>
        <w:rPr>
          <w:rFonts w:ascii="Times New Roman" w:eastAsia="宋体" w:hAnsi="Times New Roman" w:cs="Times New Roman"/>
          <w:b/>
        </w:rPr>
        <w:t xml:space="preserve">the </w:t>
      </w:r>
      <w:r w:rsidR="00A11A80">
        <w:rPr>
          <w:rFonts w:ascii="Times New Roman" w:eastAsia="宋体" w:hAnsi="Times New Roman" w:cs="Times New Roman"/>
          <w:b/>
        </w:rPr>
        <w:t>Relay UE</w:t>
      </w:r>
      <w:r w:rsidRPr="00637148">
        <w:rPr>
          <w:rFonts w:ascii="Times New Roman" w:eastAsia="宋体" w:hAnsi="Times New Roman" w:cs="Times New Roman"/>
          <w:b/>
        </w:rPr>
        <w:t>, as in LTE.</w:t>
      </w:r>
    </w:p>
    <w:p w14:paraId="69012CC3" w14:textId="2500961D" w:rsidR="0065021F" w:rsidRDefault="0065021F" w:rsidP="0065021F">
      <w:pPr>
        <w:ind w:left="34"/>
        <w:rPr>
          <w:rFonts w:ascii="Times New Roman" w:eastAsia="宋体" w:hAnsi="Times New Roman" w:cs="Times New Roman"/>
          <w:b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Proposal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6</w:t>
      </w:r>
      <w:r w:rsidRPr="00637148">
        <w:rPr>
          <w:rFonts w:ascii="Times New Roman" w:eastAsia="宋体" w:hAnsi="Times New Roman" w:cs="Times New Roman"/>
          <w:b/>
        </w:rPr>
        <w:t xml:space="preserve">: The </w:t>
      </w:r>
      <w:r w:rsidR="00A11A80">
        <w:rPr>
          <w:rFonts w:ascii="Times New Roman" w:eastAsia="宋体" w:hAnsi="Times New Roman" w:cs="Times New Roman"/>
          <w:b/>
        </w:rPr>
        <w:t>Remote UE</w:t>
      </w:r>
      <w:r w:rsidRPr="00637148">
        <w:rPr>
          <w:rFonts w:ascii="Times New Roman" w:eastAsia="宋体" w:hAnsi="Times New Roman" w:cs="Times New Roman"/>
          <w:b/>
        </w:rPr>
        <w:t xml:space="preserve">’s local ID is allocated by </w:t>
      </w:r>
      <w:r w:rsidR="00A11A80">
        <w:rPr>
          <w:rFonts w:ascii="Times New Roman" w:eastAsia="宋体" w:hAnsi="Times New Roman" w:cs="Times New Roman"/>
          <w:b/>
        </w:rPr>
        <w:t>Relay UE</w:t>
      </w:r>
      <w:r w:rsidRPr="00637148">
        <w:rPr>
          <w:rFonts w:ascii="Times New Roman" w:eastAsia="宋体" w:hAnsi="Times New Roman" w:cs="Times New Roman"/>
          <w:b/>
        </w:rPr>
        <w:t xml:space="preserve"> and uniquely identify one </w:t>
      </w:r>
      <w:r w:rsidR="00A11A80">
        <w:rPr>
          <w:rFonts w:ascii="Times New Roman" w:eastAsia="宋体" w:hAnsi="Times New Roman" w:cs="Times New Roman"/>
          <w:b/>
        </w:rPr>
        <w:t>Remote UE</w:t>
      </w:r>
      <w:r w:rsidRPr="00637148">
        <w:rPr>
          <w:rFonts w:ascii="Times New Roman" w:eastAsia="宋体" w:hAnsi="Times New Roman" w:cs="Times New Roman"/>
          <w:b/>
        </w:rPr>
        <w:t xml:space="preserve"> in the scope of the </w:t>
      </w:r>
      <w:r w:rsidR="00A11A80">
        <w:rPr>
          <w:rFonts w:ascii="Times New Roman" w:eastAsia="宋体" w:hAnsi="Times New Roman" w:cs="Times New Roman"/>
          <w:b/>
        </w:rPr>
        <w:t>Relay UE</w:t>
      </w:r>
      <w:r w:rsidRPr="00637148">
        <w:rPr>
          <w:rFonts w:ascii="Times New Roman" w:eastAsia="宋体" w:hAnsi="Times New Roman" w:cs="Times New Roman"/>
          <w:b/>
        </w:rPr>
        <w:t>.</w:t>
      </w:r>
    </w:p>
    <w:p w14:paraId="4A42876C" w14:textId="61CBDDF1" w:rsidR="0065021F" w:rsidRDefault="00E96BA5" w:rsidP="00F562E4">
      <w:pPr>
        <w:spacing w:before="180"/>
        <w:rPr>
          <w:rFonts w:ascii="Times New Roman" w:eastAsia="宋体" w:hAnsi="Times New Roman" w:cs="Times New Roman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A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s we will see in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chapter 2.2.3, the </w:t>
      </w:r>
      <w:r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>local identifier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can be used as 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 reference to the </w:t>
      </w:r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specific</w:t>
      </w:r>
      <w:r w:rsidR="00172220"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The </w:t>
      </w:r>
      <w:proofErr w:type="spellStart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should know the association between </w:t>
      </w:r>
      <w:r w:rsidRPr="00B8760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“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Pr="00B8760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identification + local ID” and the specific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F562E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to</w:t>
      </w:r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: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1</w:t>
      </w:r>
      <w:r w:rsidR="00F562E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)</w:t>
      </w:r>
      <w:r w:rsidRPr="00E96BA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determine which PDCP entity an RLC SDU from </w:t>
      </w:r>
      <w:proofErr w:type="spellStart"/>
      <w:r w:rsidRPr="00E96BA5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Pr="00E96BA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RLC channel belongs to</w:t>
      </w:r>
      <w:r w:rsidR="00F562E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 the uplink data transmission and 2)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add </w:t>
      </w:r>
      <w:r w:rsidRPr="009E3E5F">
        <w:rPr>
          <w:rFonts w:ascii="Times New Roman" w:eastAsia="宋体" w:hAnsi="Times New Roman" w:cs="Times New Roman"/>
          <w:sz w:val="21"/>
          <w:szCs w:val="21"/>
          <w:lang w:val="en-US" w:eastAsia="zh-CN"/>
        </w:rPr>
        <w:t>local identifier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 </w:t>
      </w:r>
      <w:r w:rsidR="00F562E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PDCP PDU from an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F562E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’s PDCP entity in the downlink.</w:t>
      </w:r>
      <w:r w:rsidR="00F562E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This is necessary to enable </w:t>
      </w:r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correct </w:t>
      </w:r>
      <w:r w:rsidR="00F562E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data routing</w:t>
      </w:r>
      <w:r w:rsidR="00B8760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F562E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when multiple</w:t>
      </w:r>
      <w:r w:rsidR="00B8760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B8760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767E1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share the same </w:t>
      </w:r>
      <w:r w:rsidR="00F562E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</w:t>
      </w:r>
      <w:r w:rsidR="00B8760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 w:rsidR="00B87608" w:rsidRPr="00B87608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 xml:space="preserve"> </w:t>
      </w:r>
    </w:p>
    <w:p w14:paraId="0B67F9C7" w14:textId="7E057DA3" w:rsidR="00767E1F" w:rsidRDefault="00767E1F" w:rsidP="00767E1F">
      <w:pPr>
        <w:ind w:left="34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 xml:space="preserve">Observation 2: </w:t>
      </w:r>
      <w:proofErr w:type="spellStart"/>
      <w:r>
        <w:rPr>
          <w:rFonts w:ascii="Times New Roman" w:eastAsia="宋体" w:hAnsi="Times New Roman" w:cs="Times New Roman"/>
          <w:b/>
        </w:rPr>
        <w:t>gNB</w:t>
      </w:r>
      <w:proofErr w:type="spellEnd"/>
      <w:r>
        <w:rPr>
          <w:rFonts w:ascii="Times New Roman" w:eastAsia="宋体" w:hAnsi="Times New Roman" w:cs="Times New Roman"/>
          <w:b/>
        </w:rPr>
        <w:t xml:space="preserve"> needs to be aware of the association between “</w:t>
      </w:r>
      <w:r w:rsidR="00A11A80">
        <w:rPr>
          <w:rFonts w:ascii="Times New Roman" w:eastAsia="宋体" w:hAnsi="Times New Roman" w:cs="Times New Roman"/>
          <w:b/>
        </w:rPr>
        <w:t>Relay UE</w:t>
      </w:r>
      <w:r>
        <w:rPr>
          <w:rFonts w:ascii="Times New Roman" w:eastAsia="宋体" w:hAnsi="Times New Roman" w:cs="Times New Roman"/>
          <w:b/>
        </w:rPr>
        <w:t xml:space="preserve"> identification </w:t>
      </w:r>
      <w:proofErr w:type="gramStart"/>
      <w:r>
        <w:rPr>
          <w:rFonts w:ascii="Times New Roman" w:eastAsia="宋体" w:hAnsi="Times New Roman" w:cs="Times New Roman"/>
          <w:b/>
        </w:rPr>
        <w:t>+</w:t>
      </w:r>
      <w:proofErr w:type="gramEnd"/>
      <w:r>
        <w:rPr>
          <w:rFonts w:ascii="Times New Roman" w:eastAsia="宋体" w:hAnsi="Times New Roman" w:cs="Times New Roman"/>
          <w:b/>
        </w:rPr>
        <w:t xml:space="preserve"> local ID” and the specific </w:t>
      </w:r>
      <w:r w:rsidR="00A11A80">
        <w:rPr>
          <w:rFonts w:ascii="Times New Roman" w:eastAsia="宋体" w:hAnsi="Times New Roman" w:cs="Times New Roman"/>
          <w:b/>
        </w:rPr>
        <w:t>Remote UE</w:t>
      </w:r>
      <w:r>
        <w:rPr>
          <w:rFonts w:ascii="Times New Roman" w:eastAsia="宋体" w:hAnsi="Times New Roman" w:cs="Times New Roman"/>
          <w:b/>
        </w:rPr>
        <w:t>.</w:t>
      </w:r>
    </w:p>
    <w:p w14:paraId="25DE0D13" w14:textId="54E36CF7" w:rsidR="006D7F64" w:rsidRDefault="00767E1F" w:rsidP="00A97E25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One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good way to achieve the purpose in Observation </w:t>
      </w:r>
      <w:r w:rsidR="007F748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2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is as follows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.</w:t>
      </w:r>
      <w:r w:rsidR="00A97E25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6D7F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 allocate</w:t>
      </w:r>
      <w:r w:rsidR="004F431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6D7F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 unique</w:t>
      </w:r>
      <w:r w:rsidR="006D7F64" w:rsidRPr="00DC4BF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434899" w:rsidRPr="00DC4BF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identi</w:t>
      </w:r>
      <w:r w:rsidR="004348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</w:t>
      </w:r>
      <w:r w:rsidR="00434899" w:rsidRPr="00DC4BF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y</w:t>
      </w:r>
      <w:r w:rsidR="004348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1F423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to each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FF0B4B" w:rsidRPr="00FF0B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FF0B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when it receives</w:t>
      </w:r>
      <w:r w:rsidR="001F423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Msg3 from 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. Then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,</w:t>
      </w:r>
      <w:r w:rsidR="001F423D" w:rsidRPr="001F423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E1507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r w:rsidR="001F423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="006D7F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add</w:t>
      </w:r>
      <w:r w:rsidR="00FF0B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6D7F64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allocated ID into the </w:t>
      </w:r>
      <w:r w:rsidR="006D7F64" w:rsidRPr="005F401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adaption layer header of Msg3 data and deliver</w:t>
      </w:r>
      <w:r w:rsidR="00FF0B4B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6D7F64" w:rsidRPr="005F401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it to the </w:t>
      </w:r>
      <w:proofErr w:type="spellStart"/>
      <w:r w:rsidR="006D7F64" w:rsidRPr="005F401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so that the </w:t>
      </w:r>
      <w:proofErr w:type="spellStart"/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can associate the remote UE ID with the local ID</w:t>
      </w:r>
      <w:r w:rsidR="006D7F64" w:rsidRPr="005F4017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.</w:t>
      </w:r>
      <w:r w:rsidR="006D7F64" w:rsidRPr="005F401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</w:p>
    <w:p w14:paraId="0088569C" w14:textId="06E14482" w:rsidR="006D7F64" w:rsidRPr="00637148" w:rsidRDefault="00655519" w:rsidP="00B20230">
      <w:pPr>
        <w:ind w:left="34"/>
        <w:rPr>
          <w:rFonts w:ascii="Times New Roman" w:eastAsia="宋体" w:hAnsi="Times New Roman" w:cs="Times New Roman"/>
          <w:b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Proposal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7</w:t>
      </w:r>
      <w:r w:rsidR="006D7F64" w:rsidRPr="00637148">
        <w:rPr>
          <w:rFonts w:ascii="Times New Roman" w:eastAsia="宋体" w:hAnsi="Times New Roman" w:cs="Times New Roman"/>
          <w:b/>
        </w:rPr>
        <w:t>: The local ID is allocated during Msg3 transmission, and included in the adaption layer header of Msg3 data.</w:t>
      </w:r>
    </w:p>
    <w:p w14:paraId="1CD77CF4" w14:textId="2F686E70" w:rsidR="009A4A2A" w:rsidRPr="009A4A2A" w:rsidRDefault="001A53BD" w:rsidP="009A4A2A">
      <w:pPr>
        <w:pStyle w:val="50"/>
        <w:numPr>
          <w:ilvl w:val="0"/>
          <w:numId w:val="0"/>
        </w:numPr>
        <w:tabs>
          <w:tab w:val="clear" w:pos="864"/>
        </w:tabs>
        <w:spacing w:after="180"/>
        <w:ind w:left="1701" w:rightChars="0" w:right="0" w:hanging="1701"/>
        <w:rPr>
          <w:rFonts w:ascii="Arial" w:eastAsia="宋体" w:hAnsi="Arial" w:cs="Times New Roman"/>
          <w:szCs w:val="20"/>
          <w:lang w:val="en-US" w:eastAsia="fi-FI"/>
        </w:rPr>
      </w:pPr>
      <w:r>
        <w:rPr>
          <w:rFonts w:ascii="Arial" w:eastAsia="宋体" w:hAnsi="Arial" w:cs="Times New Roman"/>
          <w:szCs w:val="20"/>
          <w:lang w:val="en-US" w:eastAsia="fi-FI"/>
        </w:rPr>
        <w:t xml:space="preserve">2.2.3 </w:t>
      </w:r>
      <w:r w:rsidR="00A11A80">
        <w:rPr>
          <w:rFonts w:ascii="Arial" w:eastAsia="宋体" w:hAnsi="Arial" w:cs="Times New Roman"/>
          <w:szCs w:val="20"/>
          <w:lang w:val="en-US" w:eastAsia="fi-FI"/>
        </w:rPr>
        <w:t>Remote UE</w:t>
      </w:r>
      <w:r w:rsidR="006010E9">
        <w:rPr>
          <w:rFonts w:ascii="Arial" w:eastAsia="宋体" w:hAnsi="Arial" w:cs="Times New Roman"/>
          <w:szCs w:val="20"/>
          <w:lang w:val="en-US" w:eastAsia="fi-FI"/>
        </w:rPr>
        <w:t xml:space="preserve"> identification for </w:t>
      </w:r>
      <w:r w:rsidR="009A4A2A" w:rsidRPr="009A4A2A">
        <w:rPr>
          <w:rFonts w:ascii="Arial" w:eastAsia="宋体" w:hAnsi="Arial" w:cs="Times New Roman"/>
          <w:szCs w:val="20"/>
          <w:lang w:val="en-US" w:eastAsia="fi-FI"/>
        </w:rPr>
        <w:t>Data routing</w:t>
      </w:r>
    </w:p>
    <w:p w14:paraId="4EC5D61D" w14:textId="07286762" w:rsidR="00BC6268" w:rsidRPr="00F05DB2" w:rsidRDefault="00BC6268" w:rsidP="00BC626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</w:t>
      </w:r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 mentioned above, multiple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 can access </w:t>
      </w:r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to </w:t>
      </w:r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proofErr w:type="spellStart"/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via the same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  <w:r w:rsidR="00A91A3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As stated in </w:t>
      </w:r>
      <w:r w:rsidR="0017222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section </w:t>
      </w:r>
      <w:r w:rsidR="00A91A3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2.2.2, </w:t>
      </w:r>
      <w:r w:rsid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</w:t>
      </w:r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local identifier is needed between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and </w:t>
      </w:r>
      <w:proofErr w:type="spellStart"/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="00A91A3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distinguish 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A91A3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s. Here we would like to</w:t>
      </w:r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illustrate the routing mechanism based on the local identifier</w:t>
      </w:r>
      <w:r w:rsidR="00A91A3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3C47E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via</w:t>
      </w:r>
      <w:r w:rsidR="00A91A3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example shown</w:t>
      </w:r>
      <w:r w:rsid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 Figure 2</w:t>
      </w:r>
      <w:r w:rsidRPr="00F05DB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16B3FE9D" w14:textId="1A21567C" w:rsidR="00BC6268" w:rsidRDefault="000874F8" w:rsidP="00BC626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BFF967C" wp14:editId="79AAE3B1">
            <wp:extent cx="5498465" cy="2140859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17684" cy="2148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B8BFA" w14:textId="0A672731" w:rsidR="00BC6268" w:rsidRPr="000B3C6E" w:rsidRDefault="000B3C6E" w:rsidP="000B3C6E">
      <w:pPr>
        <w:pStyle w:val="TF"/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</w:pPr>
      <w:r w:rsidRPr="000B3C6E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Figure 2</w:t>
      </w:r>
      <w:r w:rsidR="00BC6268" w:rsidRPr="000B3C6E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 xml:space="preserve">: Illustration for data routing between </w:t>
      </w:r>
      <w:r w:rsidR="00A11A80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Remote UE</w:t>
      </w:r>
      <w:r w:rsidR="00BC6268" w:rsidRPr="000B3C6E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 xml:space="preserve"> and </w:t>
      </w:r>
      <w:proofErr w:type="spellStart"/>
      <w:r w:rsidR="00BC6268" w:rsidRPr="000B3C6E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gNB</w:t>
      </w:r>
      <w:proofErr w:type="spellEnd"/>
      <w:r w:rsidR="00BC6268" w:rsidRPr="000B3C6E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 xml:space="preserve"> via </w:t>
      </w:r>
      <w:r w:rsidR="00A11A80">
        <w:rPr>
          <w:rFonts w:ascii="Times New Roman" w:eastAsia="宋体" w:hAnsi="Times New Roman" w:cs="Times New Roman"/>
          <w:b w:val="0"/>
          <w:color w:val="000000" w:themeColor="text1"/>
          <w:kern w:val="0"/>
          <w:sz w:val="21"/>
          <w:szCs w:val="21"/>
          <w:lang w:val="en-US" w:eastAsia="zh-CN"/>
        </w:rPr>
        <w:t>Relay UE</w:t>
      </w:r>
    </w:p>
    <w:p w14:paraId="3E338B92" w14:textId="7FD9252B" w:rsidR="00A91A39" w:rsidRDefault="00A91A39" w:rsidP="00AD45B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F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or the </w:t>
      </w:r>
      <w:r w:rsidR="00EB594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up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link, the routing processes can be divided into two steps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.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</w:p>
    <w:p w14:paraId="210D27F4" w14:textId="61C2AF98" w:rsidR="0031717A" w:rsidRDefault="00EB5940" w:rsidP="00AD45B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Step 1. </w:t>
      </w:r>
      <w:r w:rsidR="0031717A"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r w:rsidR="0031717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="0031717A"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knows which UE (i.e.,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31717A"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1 or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31717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2) the PC</w:t>
      </w:r>
      <w:r w:rsidR="0031717A" w:rsidRPr="00EB594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5 </w:t>
      </w:r>
      <w:r w:rsidR="0031717A" w:rsidRPr="00EB5940">
        <w:rPr>
          <w:rFonts w:ascii="Times New Roman" w:eastAsia="宋体" w:hAnsi="Times New Roman" w:cs="Times New Roman"/>
        </w:rPr>
        <w:t>connection</w:t>
      </w:r>
      <w:r w:rsidR="0031717A">
        <w:rPr>
          <w:rFonts w:ascii="Times New Roman" w:eastAsia="宋体" w:hAnsi="Times New Roman" w:cs="Times New Roman"/>
        </w:rPr>
        <w:t xml:space="preserve"> is associated with</w:t>
      </w:r>
      <w:r w:rsidR="0031717A"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19AE3D08" w14:textId="364C2FC8" w:rsidR="00EB5940" w:rsidRDefault="00EB5940" w:rsidP="0031717A">
      <w:pPr>
        <w:overflowPunct w:val="0"/>
        <w:autoSpaceDE w:val="0"/>
        <w:autoSpaceDN w:val="0"/>
        <w:adjustRightInd w:val="0"/>
        <w:spacing w:after="120"/>
        <w:ind w:left="568"/>
        <w:jc w:val="both"/>
        <w:textAlignment w:val="baseline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T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receives uplink </w:t>
      </w:r>
      <w:r w:rsidR="008A084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RLC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DU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via the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PC</w:t>
      </w:r>
      <w:r w:rsidRPr="00EB594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5 </w:t>
      </w:r>
      <w:r w:rsidRPr="00EB5940">
        <w:rPr>
          <w:rFonts w:ascii="Times New Roman" w:eastAsia="宋体" w:hAnsi="Times New Roman" w:cs="Times New Roman"/>
        </w:rPr>
        <w:t>connection</w:t>
      </w:r>
      <w:r>
        <w:rPr>
          <w:rFonts w:ascii="Times New Roman" w:eastAsia="宋体" w:hAnsi="Times New Roman" w:cs="Times New Roman"/>
        </w:rPr>
        <w:t>s</w:t>
      </w:r>
      <w:r w:rsidRPr="00EB594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from 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Based on the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31717A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mapping</w:t>
      </w:r>
      <w:r w:rsidR="0031717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relation</w:t>
      </w:r>
      <w:r w:rsidRPr="00AA223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between PC5 </w:t>
      </w:r>
      <w:r w:rsidR="007D12A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connection </w:t>
      </w:r>
      <w:r w:rsidRPr="00AA223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and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Pr="00AA223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local </w:t>
      </w:r>
      <w:r w:rsidRPr="00AA223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ID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s, t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adds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header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including 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associated 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local identifier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 the received </w:t>
      </w:r>
      <w:r w:rsidR="008A084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RLC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</w:t>
      </w:r>
      <w:r w:rsidR="008A084C"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DU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31717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as shown in Table 2.3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</w:p>
    <w:p w14:paraId="23B1DAFF" w14:textId="0ECFFF3D" w:rsidR="0031717A" w:rsidRDefault="00EB5940" w:rsidP="00AD45B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Step 2. </w:t>
      </w:r>
      <w:r w:rsidR="0031717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When </w:t>
      </w:r>
      <w:proofErr w:type="spellStart"/>
      <w:r w:rsidR="0031717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="0031717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receives the data, it determines which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31717A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data belongs to.</w:t>
      </w:r>
    </w:p>
    <w:p w14:paraId="118E6B85" w14:textId="5FCFF22F" w:rsidR="00EB5940" w:rsidRDefault="00EB5940" w:rsidP="0031717A">
      <w:pPr>
        <w:overflowPunct w:val="0"/>
        <w:autoSpaceDE w:val="0"/>
        <w:autoSpaceDN w:val="0"/>
        <w:adjustRightInd w:val="0"/>
        <w:spacing w:after="120"/>
        <w:ind w:left="568"/>
        <w:jc w:val="both"/>
        <w:textAlignment w:val="baseline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R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elay UE transmits the </w:t>
      </w:r>
      <w:r w:rsidR="008A084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RLC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</w:t>
      </w:r>
      <w:r w:rsidR="008A084C"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DU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together with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header to </w:t>
      </w:r>
      <w:proofErr w:type="spellStart"/>
      <w:r w:rsidR="008A084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Uu</w:t>
      </w:r>
      <w:proofErr w:type="spellEnd"/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RLC channels</w:t>
      </w:r>
      <w:r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As the </w:t>
      </w:r>
      <w:proofErr w:type="spellStart"/>
      <w:r w:rsidR="008A084C" w:rsidRP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="008A084C" w:rsidRP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knows the association between “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="008A084C" w:rsidRP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identification + local ID” and the specific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it deliver</w:t>
      </w:r>
      <w:r w:rsidR="00A21882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RLC SDUs to the destination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’s higher L2 entity </w:t>
      </w:r>
      <w:r w:rsidR="008A084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a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ccording to the </w:t>
      </w:r>
      <w:r w:rsidR="008A084C"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local identifier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in the Adaptation layer</w:t>
      </w:r>
      <w:r w:rsidR="008A084C" w:rsidRPr="000B3C6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header</w:t>
      </w:r>
      <w:r w:rsidR="008A084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</w:p>
    <w:p w14:paraId="1FBF7AA6" w14:textId="55EAF52A" w:rsidR="00EB5940" w:rsidRDefault="00EB5940" w:rsidP="00AD45B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F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or the downlink, the whole process</w:t>
      </w:r>
      <w:r w:rsidR="00AD14EE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is 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>similar</w:t>
      </w:r>
      <w:r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.</w:t>
      </w:r>
    </w:p>
    <w:p w14:paraId="0D0D8864" w14:textId="13363E3F" w:rsidR="00AD45B0" w:rsidRPr="00AD45B0" w:rsidRDefault="00AD45B0" w:rsidP="00AD45B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Step1: The </w:t>
      </w:r>
      <w:proofErr w:type="spellStart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knows which UE (i.e.,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1 or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2) the DL data belongs to.</w:t>
      </w:r>
    </w:p>
    <w:p w14:paraId="5B360ED0" w14:textId="77777777" w:rsidR="00AD45B0" w:rsidRPr="00AD45B0" w:rsidRDefault="00AD45B0" w:rsidP="00AD45B0">
      <w:pPr>
        <w:ind w:left="42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</w:t>
      </w:r>
      <w:proofErr w:type="spellStart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establishes higher L2 entities (i.e., </w:t>
      </w:r>
      <w:proofErr w:type="spellStart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SDAP and </w:t>
      </w:r>
      <w:proofErr w:type="spellStart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Uu</w:t>
      </w:r>
      <w:proofErr w:type="spellEnd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PDCP) for the DRBs of each UE sharing the same lower L2 entities (i.e., RLC and MAC) and </w:t>
      </w:r>
      <w:proofErr w:type="spellStart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maintains the UE context including the local identifier of each UE.</w:t>
      </w:r>
    </w:p>
    <w:p w14:paraId="43E31B07" w14:textId="22A89841" w:rsidR="00AD45B0" w:rsidRPr="00AD45B0" w:rsidRDefault="00AD45B0" w:rsidP="00AD45B0">
      <w:pPr>
        <w:ind w:left="42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When DL data arrives from one PDCP entity, the </w:t>
      </w:r>
      <w:proofErr w:type="spellStart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knows which UE the PDCP entity belongs to. Correspondingly, the </w:t>
      </w:r>
      <w:proofErr w:type="spellStart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is able to determine the local identifier to be included in the 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header. Then </w:t>
      </w:r>
      <w:proofErr w:type="spellStart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sends the PDCP PDU together with the 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header to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7A90B0BC" w14:textId="1DF1ADEF" w:rsidR="00AD45B0" w:rsidRPr="00AD45B0" w:rsidRDefault="00AD45B0" w:rsidP="00AD45B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Setp2: </w:t>
      </w:r>
      <w:r w:rsidR="00AA2238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When 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 receives the data</w:t>
      </w:r>
      <w:r w:rsidR="00AA223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it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determines which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data belongs to</w:t>
      </w:r>
      <w:r w:rsidR="00AA2238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71C9468F" w14:textId="23D1CE1F" w:rsidR="00BC6268" w:rsidRPr="00AA2238" w:rsidRDefault="00AD45B0" w:rsidP="00BC6268">
      <w:pPr>
        <w:ind w:left="42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Upon receiving the data from </w:t>
      </w:r>
      <w:proofErr w:type="spellStart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gNB</w:t>
      </w:r>
      <w:proofErr w:type="spellEnd"/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is able to interpret the </w:t>
      </w:r>
      <w:r w:rsidR="00DC519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Adaptation layer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header and get the included information, i.e., local </w:t>
      </w:r>
      <w:r w:rsidR="00697CD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ID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Based on the local </w:t>
      </w:r>
      <w:r w:rsidR="00697CD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ID</w:t>
      </w:r>
      <w:r w:rsidR="00697CDC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,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Relay UE</w:t>
      </w:r>
      <w:r w:rsidRPr="00AD45B0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is able to know the associated </w:t>
      </w:r>
      <w:r w:rsidR="00A11A8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Remote UE</w:t>
      </w:r>
      <w:r w:rsidR="003E508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and transfer it to the corresponding </w:t>
      </w:r>
      <w:r w:rsidR="003E5086" w:rsidRPr="00FB038A">
        <w:rPr>
          <w:rFonts w:ascii="Times New Roman" w:eastAsia="宋体" w:hAnsi="Times New Roman" w:cs="Times New Roman"/>
        </w:rPr>
        <w:t xml:space="preserve">PC5 </w:t>
      </w:r>
      <w:r w:rsidR="007D12A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connection</w:t>
      </w:r>
      <w:r w:rsidR="00F254F0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as shown in Table 2.3</w:t>
      </w:r>
      <w:r w:rsidR="003E5086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23E0C28A" w14:textId="77EACBC1" w:rsidR="00000376" w:rsidRPr="008F30DA" w:rsidRDefault="00000376" w:rsidP="00000376">
      <w:pPr>
        <w:ind w:left="34"/>
        <w:jc w:val="center"/>
        <w:rPr>
          <w:rFonts w:ascii="Times New Roman" w:eastAsia="宋体" w:hAnsi="Times New Roman" w:cs="Times New Roman"/>
          <w:b/>
          <w:color w:val="000000" w:themeColor="text1"/>
        </w:rPr>
      </w:pPr>
      <w:r w:rsidRPr="008F30DA">
        <w:rPr>
          <w:rFonts w:ascii="Times New Roman" w:eastAsia="宋体" w:hAnsi="Times New Roman" w:cs="Times New Roman"/>
          <w:b/>
          <w:color w:val="000000" w:themeColor="text1"/>
        </w:rPr>
        <w:t xml:space="preserve">Table 2.3: operation for data routing at </w:t>
      </w:r>
      <w:r w:rsidR="00A11A80" w:rsidRPr="008F30DA">
        <w:rPr>
          <w:rFonts w:ascii="Times New Roman" w:eastAsia="宋体" w:hAnsi="Times New Roman" w:cs="Times New Roman"/>
          <w:b/>
          <w:color w:val="000000" w:themeColor="text1"/>
        </w:rPr>
        <w:t>Relay UE</w:t>
      </w:r>
    </w:p>
    <w:tbl>
      <w:tblPr>
        <w:tblStyle w:val="af2"/>
        <w:tblW w:w="0" w:type="auto"/>
        <w:tblInd w:w="34" w:type="dxa"/>
        <w:tblLook w:val="04A0" w:firstRow="1" w:lastRow="0" w:firstColumn="1" w:lastColumn="0" w:noHBand="0" w:noVBand="1"/>
      </w:tblPr>
      <w:tblGrid>
        <w:gridCol w:w="9595"/>
      </w:tblGrid>
      <w:tr w:rsidR="00000376" w:rsidRPr="00FB038A" w14:paraId="476A72A8" w14:textId="77777777" w:rsidTr="008A084C">
        <w:tc>
          <w:tcPr>
            <w:tcW w:w="9629" w:type="dxa"/>
          </w:tcPr>
          <w:p w14:paraId="0093F6A9" w14:textId="42DD3329" w:rsidR="00000376" w:rsidRPr="00FB038A" w:rsidRDefault="00000376" w:rsidP="007D12A0">
            <w:pPr>
              <w:ind w:left="34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FB038A">
              <w:rPr>
                <w:rFonts w:ascii="Times New Roman" w:eastAsia="宋体" w:hAnsi="Times New Roman" w:cs="Times New Roman"/>
              </w:rPr>
              <w:t xml:space="preserve">For UL, ingress PC5 </w:t>
            </w:r>
            <w:r w:rsidR="007D12A0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connection</w:t>
            </w:r>
            <w:r w:rsidRPr="00FB038A">
              <w:rPr>
                <w:rFonts w:ascii="Times New Roman" w:eastAsia="宋体" w:hAnsi="Times New Roman" w:cs="Times New Roman"/>
              </w:rPr>
              <w:t>=&gt;</w:t>
            </w:r>
            <w:r w:rsidR="00A11A80">
              <w:rPr>
                <w:rFonts w:ascii="Times New Roman" w:eastAsia="宋体" w:hAnsi="Times New Roman" w:cs="Times New Roman"/>
              </w:rPr>
              <w:t>Remote UE</w:t>
            </w:r>
            <w:r w:rsidR="008A084C">
              <w:rPr>
                <w:rFonts w:ascii="Times New Roman" w:eastAsia="宋体" w:hAnsi="Times New Roman" w:cs="Times New Roman"/>
              </w:rPr>
              <w:t xml:space="preserve"> </w:t>
            </w:r>
            <w:r w:rsidR="0031717A">
              <w:rPr>
                <w:rFonts w:ascii="Times New Roman" w:eastAsia="宋体" w:hAnsi="Times New Roman" w:cs="Times New Roman"/>
              </w:rPr>
              <w:t xml:space="preserve">local </w:t>
            </w:r>
            <w:r w:rsidRPr="00FB038A">
              <w:rPr>
                <w:rFonts w:ascii="Times New Roman" w:eastAsia="宋体" w:hAnsi="Times New Roman" w:cs="Times New Roman"/>
              </w:rPr>
              <w:t>ID to be added in the header</w:t>
            </w:r>
          </w:p>
        </w:tc>
      </w:tr>
      <w:tr w:rsidR="00000376" w:rsidRPr="00FB038A" w14:paraId="54D38A4F" w14:textId="77777777" w:rsidTr="008A084C">
        <w:tc>
          <w:tcPr>
            <w:tcW w:w="9629" w:type="dxa"/>
          </w:tcPr>
          <w:p w14:paraId="59BD78E3" w14:textId="3B0072B4" w:rsidR="00000376" w:rsidRPr="00FB038A" w:rsidRDefault="00000376" w:rsidP="007D12A0">
            <w:pPr>
              <w:ind w:left="34"/>
              <w:rPr>
                <w:rFonts w:ascii="Times New Roman" w:eastAsia="宋体" w:hAnsi="Times New Roman" w:cs="Times New Roman"/>
                <w:color w:val="000000" w:themeColor="text1"/>
                <w:highlight w:val="yellow"/>
              </w:rPr>
            </w:pPr>
            <w:r w:rsidRPr="00FB038A">
              <w:rPr>
                <w:rFonts w:ascii="Times New Roman" w:eastAsia="宋体" w:hAnsi="Times New Roman" w:cs="Times New Roman"/>
              </w:rPr>
              <w:t xml:space="preserve">For DL, </w:t>
            </w:r>
            <w:r w:rsidR="00A11A80">
              <w:rPr>
                <w:rFonts w:ascii="Times New Roman" w:eastAsia="宋体" w:hAnsi="Times New Roman" w:cs="Times New Roman"/>
              </w:rPr>
              <w:t>Remote UE</w:t>
            </w:r>
            <w:r w:rsidR="0031717A">
              <w:rPr>
                <w:rFonts w:ascii="Times New Roman" w:eastAsia="宋体" w:hAnsi="Times New Roman" w:cs="Times New Roman"/>
              </w:rPr>
              <w:t xml:space="preserve"> local</w:t>
            </w:r>
            <w:r w:rsidRPr="00FB038A">
              <w:rPr>
                <w:rFonts w:ascii="Times New Roman" w:eastAsia="宋体" w:hAnsi="Times New Roman" w:cs="Times New Roman"/>
              </w:rPr>
              <w:t xml:space="preserve"> ID in the header=&gt; egress PC5 </w:t>
            </w:r>
            <w:r w:rsidR="007D12A0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>connection</w:t>
            </w:r>
          </w:p>
        </w:tc>
      </w:tr>
    </w:tbl>
    <w:p w14:paraId="478AEF48" w14:textId="77777777" w:rsidR="00A21882" w:rsidRDefault="00A21882" w:rsidP="006D7F64">
      <w:pPr>
        <w:ind w:left="34"/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</w:pPr>
    </w:p>
    <w:p w14:paraId="7073A78A" w14:textId="6DD20993" w:rsidR="00231B8C" w:rsidRDefault="00655519" w:rsidP="006D7F64">
      <w:pPr>
        <w:ind w:left="34"/>
        <w:rPr>
          <w:rFonts w:ascii="Times New Roman" w:eastAsia="宋体" w:hAnsi="Times New Roman" w:cs="Times New Roman"/>
          <w:b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Proposal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8</w:t>
      </w:r>
      <w:r w:rsidR="006D7F64" w:rsidRPr="00637148">
        <w:rPr>
          <w:rFonts w:ascii="Times New Roman" w:eastAsia="宋体" w:hAnsi="Times New Roman" w:cs="Times New Roman"/>
          <w:b/>
        </w:rPr>
        <w:t xml:space="preserve">: Relay UE maintains the mapping between PC5 </w:t>
      </w:r>
      <w:r w:rsidR="00B72C9C">
        <w:rPr>
          <w:rFonts w:ascii="Times New Roman" w:eastAsia="宋体" w:hAnsi="Times New Roman" w:cs="Times New Roman"/>
          <w:b/>
        </w:rPr>
        <w:t>connection</w:t>
      </w:r>
      <w:r w:rsidR="00B72C9C" w:rsidRPr="00637148">
        <w:rPr>
          <w:rFonts w:ascii="Times New Roman" w:eastAsia="宋体" w:hAnsi="Times New Roman" w:cs="Times New Roman"/>
          <w:b/>
        </w:rPr>
        <w:t xml:space="preserve"> </w:t>
      </w:r>
      <w:r w:rsidR="006D7F64" w:rsidRPr="00637148">
        <w:rPr>
          <w:rFonts w:ascii="Times New Roman" w:eastAsia="宋体" w:hAnsi="Times New Roman" w:cs="Times New Roman"/>
          <w:b/>
        </w:rPr>
        <w:t xml:space="preserve">and </w:t>
      </w:r>
      <w:r w:rsidR="00A11A80">
        <w:rPr>
          <w:rFonts w:ascii="Times New Roman" w:eastAsia="宋体" w:hAnsi="Times New Roman" w:cs="Times New Roman"/>
          <w:b/>
        </w:rPr>
        <w:t>Remote UE</w:t>
      </w:r>
      <w:r w:rsidR="006D7F64" w:rsidRPr="00637148">
        <w:rPr>
          <w:rFonts w:ascii="Times New Roman" w:eastAsia="宋体" w:hAnsi="Times New Roman" w:cs="Times New Roman"/>
          <w:b/>
        </w:rPr>
        <w:t xml:space="preserve"> </w:t>
      </w:r>
      <w:r w:rsidR="000711EB">
        <w:rPr>
          <w:rFonts w:ascii="Times New Roman" w:eastAsia="宋体" w:hAnsi="Times New Roman" w:cs="Times New Roman"/>
          <w:b/>
        </w:rPr>
        <w:t xml:space="preserve">local </w:t>
      </w:r>
      <w:r w:rsidR="006D7F64" w:rsidRPr="00637148">
        <w:rPr>
          <w:rFonts w:ascii="Times New Roman" w:eastAsia="宋体" w:hAnsi="Times New Roman" w:cs="Times New Roman"/>
          <w:b/>
        </w:rPr>
        <w:t>ID.</w:t>
      </w:r>
    </w:p>
    <w:bookmarkEnd w:id="3"/>
    <w:bookmarkEnd w:id="4"/>
    <w:bookmarkEnd w:id="5"/>
    <w:bookmarkEnd w:id="6"/>
    <w:p w14:paraId="2A9077C0" w14:textId="77777777" w:rsidR="00E005DF" w:rsidRDefault="00E005DF" w:rsidP="001C2DAB">
      <w:pPr>
        <w:pStyle w:val="1"/>
        <w:numPr>
          <w:ilvl w:val="0"/>
          <w:numId w:val="12"/>
        </w:numPr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14:paraId="7824B140" w14:textId="2EDBA780" w:rsidR="00001A4A" w:rsidRDefault="00532E12" w:rsidP="00001A4A">
      <w:pPr>
        <w:rPr>
          <w:rFonts w:ascii="Times New Roman" w:eastAsia="宋体" w:hAnsi="Times New Roman" w:cs="Times New Roman"/>
          <w:kern w:val="2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In t</w:t>
      </w:r>
      <w:r w:rsidR="00000376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his contribution, we discussed</w:t>
      </w:r>
      <w:r w:rsidR="002C06B0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 w:rsidR="0039173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consideration</w:t>
      </w:r>
      <w:r w:rsidR="0065551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s</w:t>
      </w:r>
      <w:r w:rsidR="0039173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on</w:t>
      </w:r>
      <w:r w:rsidR="00B231D5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 w:rsidR="00DC519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Adaptation layer</w:t>
      </w:r>
      <w:r w:rsidR="008D4188" w:rsidRPr="008D4188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functionalities for L2 U2N relay</w:t>
      </w:r>
      <w:r w:rsidR="00B231D5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and </w:t>
      </w:r>
      <w:r w:rsidR="00001A4A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have the following </w:t>
      </w:r>
      <w:r w:rsidR="001A4E8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observation</w:t>
      </w:r>
      <w:r w:rsidR="00B231D5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and </w:t>
      </w:r>
      <w:r w:rsidR="001A4E8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proposal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:</w:t>
      </w:r>
    </w:p>
    <w:p w14:paraId="545E56AB" w14:textId="77777777" w:rsidR="003F0E2A" w:rsidRPr="00B53802" w:rsidRDefault="003F0E2A" w:rsidP="003F0E2A">
      <w:pPr>
        <w:ind w:left="34"/>
        <w:rPr>
          <w:rFonts w:ascii="Times New Roman" w:eastAsia="宋体" w:hAnsi="Times New Roman" w:cs="Times New Roman"/>
          <w:b/>
        </w:rPr>
      </w:pPr>
      <w:r w:rsidRPr="00C65E67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Observati</w:t>
      </w:r>
      <w:r w:rsidRPr="00B53802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on 1: </w:t>
      </w:r>
      <w:r w:rsidRPr="00B53802">
        <w:rPr>
          <w:rFonts w:ascii="Times New Roman" w:eastAsia="宋体" w:hAnsi="Times New Roman" w:cs="Times New Roman"/>
          <w:b/>
        </w:rPr>
        <w:t>Without the need of multi-hop</w:t>
      </w:r>
      <w:r>
        <w:rPr>
          <w:rFonts w:ascii="Times New Roman" w:eastAsia="宋体" w:hAnsi="Times New Roman" w:cs="Times New Roman"/>
          <w:b/>
        </w:rPr>
        <w:t xml:space="preserve"> functionality</w:t>
      </w:r>
      <w:r w:rsidRPr="00B53802">
        <w:rPr>
          <w:rFonts w:ascii="Times New Roman" w:eastAsia="宋体" w:hAnsi="Times New Roman" w:cs="Times New Roman"/>
          <w:b/>
        </w:rPr>
        <w:t xml:space="preserve">, the only benefit of PC5 </w:t>
      </w:r>
      <w:r>
        <w:rPr>
          <w:rFonts w:ascii="Times New Roman" w:eastAsia="宋体" w:hAnsi="Times New Roman" w:cs="Times New Roman"/>
          <w:b/>
        </w:rPr>
        <w:t>Adaptation layer</w:t>
      </w:r>
      <w:r w:rsidRPr="00B53802">
        <w:rPr>
          <w:rFonts w:ascii="Times New Roman" w:eastAsia="宋体" w:hAnsi="Times New Roman" w:cs="Times New Roman"/>
          <w:b/>
        </w:rPr>
        <w:t xml:space="preserve"> is to support N:1 mapping at </w:t>
      </w:r>
      <w:r>
        <w:rPr>
          <w:rFonts w:ascii="Times New Roman" w:eastAsia="宋体" w:hAnsi="Times New Roman" w:cs="Times New Roman"/>
          <w:b/>
        </w:rPr>
        <w:t>Remote UE</w:t>
      </w:r>
      <w:r w:rsidRPr="00B53802">
        <w:rPr>
          <w:rFonts w:ascii="Times New Roman" w:eastAsia="宋体" w:hAnsi="Times New Roman" w:cs="Times New Roman"/>
          <w:b/>
        </w:rPr>
        <w:t xml:space="preserve"> to save PC5 RLC</w:t>
      </w:r>
      <w:r>
        <w:rPr>
          <w:rFonts w:ascii="Times New Roman" w:eastAsia="宋体" w:hAnsi="Times New Roman" w:cs="Times New Roman"/>
          <w:b/>
        </w:rPr>
        <w:t xml:space="preserve"> space</w:t>
      </w:r>
      <w:r w:rsidRPr="00B53802">
        <w:rPr>
          <w:rFonts w:ascii="Times New Roman" w:eastAsia="宋体" w:hAnsi="Times New Roman" w:cs="Times New Roman"/>
          <w:b/>
        </w:rPr>
        <w:t>, which should not be a critical issue.</w:t>
      </w:r>
    </w:p>
    <w:p w14:paraId="422FD28F" w14:textId="77777777" w:rsidR="003F0E2A" w:rsidRPr="0005649A" w:rsidRDefault="003F0E2A" w:rsidP="003F0E2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Proposal 1: </w:t>
      </w:r>
      <w:r w:rsidRPr="0005649A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No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Adaptation layer</w:t>
      </w:r>
      <w:r w:rsidRPr="0005649A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is needed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2"/>
          <w:lang w:val="en-US" w:eastAsia="zh-CN"/>
        </w:rPr>
        <w:t>at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PC5 </w:t>
      </w:r>
      <w:r w:rsidRPr="0005649A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for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L2</w:t>
      </w:r>
      <w:r w:rsidRPr="0005649A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UE-to-Network relay.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[Cross-WG related: At least SA2 should be aware of the final protocol stack ASAP]</w:t>
      </w:r>
    </w:p>
    <w:p w14:paraId="3FAD9C21" w14:textId="77777777" w:rsidR="003F0E2A" w:rsidRDefault="003F0E2A" w:rsidP="003F0E2A">
      <w:pPr>
        <w:ind w:left="34"/>
        <w:rPr>
          <w:rFonts w:ascii="Times New Roman" w:eastAsia="宋体" w:hAnsi="Times New Roman" w:cs="Times New Roman"/>
          <w:b/>
          <w:color w:val="000000" w:themeColor="text1"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color w:val="000000" w:themeColor="text1"/>
        </w:rPr>
        <w:t>2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>: Relay UE is configured with the mapping table between PC5 RLC ID</w:t>
      </w:r>
      <w:r>
        <w:rPr>
          <w:rFonts w:ascii="Times New Roman" w:eastAsia="宋体" w:hAnsi="Times New Roman" w:cs="Times New Roman"/>
          <w:b/>
          <w:color w:val="000000" w:themeColor="text1"/>
        </w:rPr>
        <w:t>s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 xml:space="preserve"> and </w:t>
      </w:r>
      <w:r>
        <w:rPr>
          <w:rFonts w:ascii="Times New Roman" w:eastAsia="宋体" w:hAnsi="Times New Roman" w:cs="Times New Roman"/>
          <w:b/>
          <w:color w:val="000000" w:themeColor="text1"/>
        </w:rPr>
        <w:t>Remote UE E2E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 xml:space="preserve"> bearer ID</w:t>
      </w:r>
      <w:r>
        <w:rPr>
          <w:rFonts w:ascii="Times New Roman" w:eastAsia="宋体" w:hAnsi="Times New Roman" w:cs="Times New Roman"/>
          <w:b/>
          <w:color w:val="000000" w:themeColor="text1"/>
        </w:rPr>
        <w:t>s, to determine the adaptation header to be added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>.</w:t>
      </w:r>
    </w:p>
    <w:p w14:paraId="024B7236" w14:textId="77777777" w:rsidR="003F0E2A" w:rsidRDefault="003F0E2A" w:rsidP="003F0E2A">
      <w:pPr>
        <w:ind w:left="34"/>
        <w:rPr>
          <w:rFonts w:ascii="Times New Roman" w:eastAsia="宋体" w:hAnsi="Times New Roman" w:cs="Times New Roman"/>
          <w:b/>
          <w:color w:val="000000" w:themeColor="text1"/>
        </w:rPr>
      </w:pPr>
      <w:r w:rsidRPr="001A2B01">
        <w:rPr>
          <w:rFonts w:ascii="Times New Roman" w:eastAsia="宋体" w:hAnsi="Times New Roman" w:cs="Times New Roman" w:hint="eastAsia"/>
          <w:b/>
          <w:color w:val="000000" w:themeColor="text1"/>
        </w:rPr>
        <w:t>P</w:t>
      </w:r>
      <w:r>
        <w:rPr>
          <w:rFonts w:ascii="Times New Roman" w:eastAsia="宋体" w:hAnsi="Times New Roman" w:cs="Times New Roman"/>
          <w:b/>
          <w:color w:val="000000" w:themeColor="text1"/>
        </w:rPr>
        <w:t>roposal 3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 xml:space="preserve">: Relay UE is configured with the mapping table between </w:t>
      </w:r>
      <w:r>
        <w:rPr>
          <w:rFonts w:ascii="Times New Roman" w:eastAsia="宋体" w:hAnsi="Times New Roman" w:cs="Times New Roman"/>
          <w:b/>
          <w:color w:val="000000" w:themeColor="text1"/>
        </w:rPr>
        <w:t>Remote UE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 xml:space="preserve"> </w:t>
      </w:r>
      <w:r>
        <w:rPr>
          <w:rFonts w:ascii="Times New Roman" w:eastAsia="宋体" w:hAnsi="Times New Roman" w:cs="Times New Roman"/>
          <w:b/>
          <w:color w:val="000000" w:themeColor="text1"/>
        </w:rPr>
        <w:t xml:space="preserve">E2E bearer 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>ID</w:t>
      </w:r>
      <w:r>
        <w:rPr>
          <w:rFonts w:ascii="Times New Roman" w:eastAsia="宋体" w:hAnsi="Times New Roman" w:cs="Times New Roman"/>
          <w:b/>
          <w:color w:val="000000" w:themeColor="text1"/>
        </w:rPr>
        <w:t>s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 xml:space="preserve"> and </w:t>
      </w:r>
      <w:proofErr w:type="spellStart"/>
      <w:r w:rsidRPr="001B4941">
        <w:rPr>
          <w:rFonts w:ascii="Times New Roman" w:eastAsia="宋体" w:hAnsi="Times New Roman" w:cs="Times New Roman"/>
          <w:b/>
          <w:color w:val="000000" w:themeColor="text1"/>
        </w:rPr>
        <w:t>Uu</w:t>
      </w:r>
      <w:proofErr w:type="spellEnd"/>
      <w:r w:rsidRPr="001B4941">
        <w:rPr>
          <w:rFonts w:ascii="Times New Roman" w:eastAsia="宋体" w:hAnsi="Times New Roman" w:cs="Times New Roman"/>
          <w:b/>
          <w:color w:val="000000" w:themeColor="text1"/>
        </w:rPr>
        <w:t xml:space="preserve"> RLC bearer IDs</w:t>
      </w:r>
      <w:r w:rsidRPr="001A2B01">
        <w:rPr>
          <w:rFonts w:ascii="Times New Roman" w:eastAsia="宋体" w:hAnsi="Times New Roman" w:cs="Times New Roman"/>
          <w:b/>
          <w:color w:val="000000" w:themeColor="text1"/>
        </w:rPr>
        <w:t>.</w:t>
      </w:r>
    </w:p>
    <w:p w14:paraId="23693B64" w14:textId="77777777" w:rsidR="003F0E2A" w:rsidRDefault="003F0E2A" w:rsidP="003F0E2A">
      <w:pPr>
        <w:ind w:left="34"/>
        <w:rPr>
          <w:rFonts w:ascii="Times New Roman" w:eastAsia="宋体" w:hAnsi="Times New Roman" w:cs="Times New Roman"/>
          <w:b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color w:val="000000" w:themeColor="text1"/>
        </w:rPr>
        <w:t>4:</w:t>
      </w:r>
      <w:r w:rsidRPr="00FE1239">
        <w:rPr>
          <w:rFonts w:ascii="Times New Roman" w:eastAsia="宋体" w:hAnsi="Times New Roman" w:cs="Times New Roman"/>
          <w:b/>
          <w:color w:val="000000" w:themeColor="text1"/>
        </w:rPr>
        <w:t xml:space="preserve"> </w:t>
      </w:r>
      <w:r w:rsidRPr="00FE1239">
        <w:rPr>
          <w:rFonts w:ascii="Times New Roman" w:eastAsia="宋体" w:hAnsi="Times New Roman" w:cs="Times New Roman"/>
          <w:b/>
        </w:rPr>
        <w:t xml:space="preserve">The </w:t>
      </w:r>
      <w:r>
        <w:rPr>
          <w:rFonts w:ascii="Times New Roman" w:eastAsia="宋体" w:hAnsi="Times New Roman" w:cs="Times New Roman"/>
          <w:b/>
        </w:rPr>
        <w:t>Remote UE</w:t>
      </w:r>
      <w:r w:rsidRPr="00FE1239">
        <w:rPr>
          <w:rFonts w:ascii="Times New Roman" w:eastAsia="宋体" w:hAnsi="Times New Roman" w:cs="Times New Roman"/>
          <w:b/>
        </w:rPr>
        <w:t xml:space="preserve"> </w:t>
      </w:r>
      <w:proofErr w:type="spellStart"/>
      <w:r w:rsidRPr="00FE1239">
        <w:rPr>
          <w:rFonts w:ascii="Times New Roman" w:eastAsia="宋体" w:hAnsi="Times New Roman" w:cs="Times New Roman"/>
          <w:b/>
        </w:rPr>
        <w:t>Uu</w:t>
      </w:r>
      <w:proofErr w:type="spellEnd"/>
      <w:r w:rsidRPr="00FE1239">
        <w:rPr>
          <w:rFonts w:ascii="Times New Roman" w:eastAsia="宋体" w:hAnsi="Times New Roman" w:cs="Times New Roman"/>
          <w:b/>
        </w:rPr>
        <w:t xml:space="preserve"> Radio Bearer identification is the </w:t>
      </w:r>
      <w:r>
        <w:rPr>
          <w:rFonts w:ascii="Times New Roman" w:eastAsia="宋体" w:hAnsi="Times New Roman" w:cs="Times New Roman"/>
          <w:b/>
        </w:rPr>
        <w:t>Remote UE</w:t>
      </w:r>
      <w:r w:rsidRPr="00FE1239">
        <w:rPr>
          <w:rFonts w:ascii="Times New Roman" w:eastAsia="宋体" w:hAnsi="Times New Roman" w:cs="Times New Roman"/>
          <w:b/>
        </w:rPr>
        <w:t>’s E2E DRB ID.</w:t>
      </w:r>
    </w:p>
    <w:p w14:paraId="17182088" w14:textId="77777777" w:rsidR="003F0E2A" w:rsidRPr="00637148" w:rsidRDefault="003F0E2A" w:rsidP="003F0E2A">
      <w:pPr>
        <w:ind w:left="34"/>
        <w:rPr>
          <w:rFonts w:ascii="Times New Roman" w:eastAsia="宋体" w:hAnsi="Times New Roman" w:cs="Times New Roman"/>
          <w:b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5</w:t>
      </w:r>
      <w:r w:rsidRPr="00637148">
        <w:rPr>
          <w:rFonts w:ascii="Times New Roman" w:eastAsia="宋体" w:hAnsi="Times New Roman" w:cs="Times New Roman"/>
          <w:b/>
        </w:rPr>
        <w:t xml:space="preserve">: The </w:t>
      </w:r>
      <w:r>
        <w:rPr>
          <w:rFonts w:ascii="Times New Roman" w:eastAsia="宋体" w:hAnsi="Times New Roman" w:cs="Times New Roman"/>
          <w:b/>
        </w:rPr>
        <w:t>Remote UE</w:t>
      </w:r>
      <w:r w:rsidRPr="00637148">
        <w:rPr>
          <w:rFonts w:ascii="Times New Roman" w:eastAsia="宋体" w:hAnsi="Times New Roman" w:cs="Times New Roman"/>
          <w:b/>
        </w:rPr>
        <w:t xml:space="preserve"> identification is </w:t>
      </w:r>
      <w:r>
        <w:rPr>
          <w:rFonts w:ascii="Times New Roman" w:eastAsia="宋体" w:hAnsi="Times New Roman" w:cs="Times New Roman"/>
          <w:b/>
        </w:rPr>
        <w:t>Remote UE</w:t>
      </w:r>
      <w:r w:rsidRPr="00637148">
        <w:rPr>
          <w:rFonts w:ascii="Times New Roman" w:eastAsia="宋体" w:hAnsi="Times New Roman" w:cs="Times New Roman"/>
          <w:b/>
        </w:rPr>
        <w:t xml:space="preserve">’s local ID allocated by </w:t>
      </w:r>
      <w:r>
        <w:rPr>
          <w:rFonts w:ascii="Times New Roman" w:eastAsia="宋体" w:hAnsi="Times New Roman" w:cs="Times New Roman"/>
          <w:b/>
        </w:rPr>
        <w:t>the Relay UE</w:t>
      </w:r>
      <w:r w:rsidRPr="00637148">
        <w:rPr>
          <w:rFonts w:ascii="Times New Roman" w:eastAsia="宋体" w:hAnsi="Times New Roman" w:cs="Times New Roman"/>
          <w:b/>
        </w:rPr>
        <w:t>, as in LTE.</w:t>
      </w:r>
    </w:p>
    <w:p w14:paraId="13A4CA8A" w14:textId="77777777" w:rsidR="003F0E2A" w:rsidRDefault="003F0E2A" w:rsidP="003F0E2A">
      <w:pPr>
        <w:ind w:left="34"/>
        <w:rPr>
          <w:rFonts w:ascii="Times New Roman" w:eastAsia="宋体" w:hAnsi="Times New Roman" w:cs="Times New Roman"/>
          <w:b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Proposal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6</w:t>
      </w:r>
      <w:r w:rsidRPr="00637148">
        <w:rPr>
          <w:rFonts w:ascii="Times New Roman" w:eastAsia="宋体" w:hAnsi="Times New Roman" w:cs="Times New Roman"/>
          <w:b/>
        </w:rPr>
        <w:t xml:space="preserve">: The </w:t>
      </w:r>
      <w:r>
        <w:rPr>
          <w:rFonts w:ascii="Times New Roman" w:eastAsia="宋体" w:hAnsi="Times New Roman" w:cs="Times New Roman"/>
          <w:b/>
        </w:rPr>
        <w:t>Remote UE</w:t>
      </w:r>
      <w:r w:rsidRPr="00637148">
        <w:rPr>
          <w:rFonts w:ascii="Times New Roman" w:eastAsia="宋体" w:hAnsi="Times New Roman" w:cs="Times New Roman"/>
          <w:b/>
        </w:rPr>
        <w:t xml:space="preserve">’s local ID is allocated by </w:t>
      </w:r>
      <w:r>
        <w:rPr>
          <w:rFonts w:ascii="Times New Roman" w:eastAsia="宋体" w:hAnsi="Times New Roman" w:cs="Times New Roman"/>
          <w:b/>
        </w:rPr>
        <w:t>Relay UE</w:t>
      </w:r>
      <w:r w:rsidRPr="00637148">
        <w:rPr>
          <w:rFonts w:ascii="Times New Roman" w:eastAsia="宋体" w:hAnsi="Times New Roman" w:cs="Times New Roman"/>
          <w:b/>
        </w:rPr>
        <w:t xml:space="preserve"> and uniquely identify one </w:t>
      </w:r>
      <w:r>
        <w:rPr>
          <w:rFonts w:ascii="Times New Roman" w:eastAsia="宋体" w:hAnsi="Times New Roman" w:cs="Times New Roman"/>
          <w:b/>
        </w:rPr>
        <w:t>Remote UE</w:t>
      </w:r>
      <w:r w:rsidRPr="00637148">
        <w:rPr>
          <w:rFonts w:ascii="Times New Roman" w:eastAsia="宋体" w:hAnsi="Times New Roman" w:cs="Times New Roman"/>
          <w:b/>
        </w:rPr>
        <w:t xml:space="preserve"> in the scope of the </w:t>
      </w:r>
      <w:r>
        <w:rPr>
          <w:rFonts w:ascii="Times New Roman" w:eastAsia="宋体" w:hAnsi="Times New Roman" w:cs="Times New Roman"/>
          <w:b/>
        </w:rPr>
        <w:t>Relay UE</w:t>
      </w:r>
      <w:r w:rsidRPr="00637148">
        <w:rPr>
          <w:rFonts w:ascii="Times New Roman" w:eastAsia="宋体" w:hAnsi="Times New Roman" w:cs="Times New Roman"/>
          <w:b/>
        </w:rPr>
        <w:t>.</w:t>
      </w:r>
    </w:p>
    <w:p w14:paraId="33FACE66" w14:textId="77777777" w:rsidR="003F0E2A" w:rsidRDefault="003F0E2A" w:rsidP="003F0E2A">
      <w:pPr>
        <w:ind w:left="34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 xml:space="preserve">Observation 2: </w:t>
      </w:r>
      <w:proofErr w:type="spellStart"/>
      <w:r>
        <w:rPr>
          <w:rFonts w:ascii="Times New Roman" w:eastAsia="宋体" w:hAnsi="Times New Roman" w:cs="Times New Roman"/>
          <w:b/>
        </w:rPr>
        <w:t>gNB</w:t>
      </w:r>
      <w:proofErr w:type="spellEnd"/>
      <w:r>
        <w:rPr>
          <w:rFonts w:ascii="Times New Roman" w:eastAsia="宋体" w:hAnsi="Times New Roman" w:cs="Times New Roman"/>
          <w:b/>
        </w:rPr>
        <w:t xml:space="preserve"> needs to be aware of the association between “Relay UE identification </w:t>
      </w:r>
      <w:proofErr w:type="gramStart"/>
      <w:r>
        <w:rPr>
          <w:rFonts w:ascii="Times New Roman" w:eastAsia="宋体" w:hAnsi="Times New Roman" w:cs="Times New Roman"/>
          <w:b/>
        </w:rPr>
        <w:t>+</w:t>
      </w:r>
      <w:proofErr w:type="gramEnd"/>
      <w:r>
        <w:rPr>
          <w:rFonts w:ascii="Times New Roman" w:eastAsia="宋体" w:hAnsi="Times New Roman" w:cs="Times New Roman"/>
          <w:b/>
        </w:rPr>
        <w:t xml:space="preserve"> local ID” and the specific Remote UE.</w:t>
      </w:r>
    </w:p>
    <w:p w14:paraId="37CCF6B9" w14:textId="77777777" w:rsidR="003F0E2A" w:rsidRPr="00637148" w:rsidRDefault="003F0E2A" w:rsidP="003F0E2A">
      <w:pPr>
        <w:ind w:left="34"/>
        <w:rPr>
          <w:rFonts w:ascii="Times New Roman" w:eastAsia="宋体" w:hAnsi="Times New Roman" w:cs="Times New Roman"/>
          <w:b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Proposal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7</w:t>
      </w:r>
      <w:r w:rsidRPr="00637148">
        <w:rPr>
          <w:rFonts w:ascii="Times New Roman" w:eastAsia="宋体" w:hAnsi="Times New Roman" w:cs="Times New Roman"/>
          <w:b/>
        </w:rPr>
        <w:t>: The local ID is allocated during Msg3 transmission, and included in the adaption layer header of Msg3 data.</w:t>
      </w:r>
    </w:p>
    <w:p w14:paraId="4D21DE9D" w14:textId="77777777" w:rsidR="003F0E2A" w:rsidRDefault="003F0E2A" w:rsidP="003F0E2A">
      <w:pPr>
        <w:ind w:left="34"/>
        <w:rPr>
          <w:rFonts w:ascii="Times New Roman" w:eastAsia="宋体" w:hAnsi="Times New Roman" w:cs="Times New Roman"/>
          <w:b/>
        </w:rPr>
      </w:pPr>
      <w:r w:rsidRPr="00865999"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>Proposal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val="en-US" w:eastAsia="zh-CN"/>
        </w:rPr>
        <w:t xml:space="preserve"> 8</w:t>
      </w:r>
      <w:r w:rsidRPr="00637148">
        <w:rPr>
          <w:rFonts w:ascii="Times New Roman" w:eastAsia="宋体" w:hAnsi="Times New Roman" w:cs="Times New Roman"/>
          <w:b/>
        </w:rPr>
        <w:t xml:space="preserve">: Relay UE maintains the mapping between PC5 </w:t>
      </w:r>
      <w:r>
        <w:rPr>
          <w:rFonts w:ascii="Times New Roman" w:eastAsia="宋体" w:hAnsi="Times New Roman" w:cs="Times New Roman"/>
          <w:b/>
        </w:rPr>
        <w:t>connection</w:t>
      </w:r>
      <w:r w:rsidRPr="00637148">
        <w:rPr>
          <w:rFonts w:ascii="Times New Roman" w:eastAsia="宋体" w:hAnsi="Times New Roman" w:cs="Times New Roman"/>
          <w:b/>
        </w:rPr>
        <w:t xml:space="preserve"> and </w:t>
      </w:r>
      <w:r>
        <w:rPr>
          <w:rFonts w:ascii="Times New Roman" w:eastAsia="宋体" w:hAnsi="Times New Roman" w:cs="Times New Roman"/>
          <w:b/>
        </w:rPr>
        <w:t>Remote UE</w:t>
      </w:r>
      <w:r w:rsidRPr="00637148">
        <w:rPr>
          <w:rFonts w:ascii="Times New Roman" w:eastAsia="宋体" w:hAnsi="Times New Roman" w:cs="Times New Roman"/>
          <w:b/>
        </w:rPr>
        <w:t xml:space="preserve"> </w:t>
      </w:r>
      <w:r>
        <w:rPr>
          <w:rFonts w:ascii="Times New Roman" w:eastAsia="宋体" w:hAnsi="Times New Roman" w:cs="Times New Roman"/>
          <w:b/>
        </w:rPr>
        <w:t xml:space="preserve">local </w:t>
      </w:r>
      <w:r w:rsidRPr="00637148">
        <w:rPr>
          <w:rFonts w:ascii="Times New Roman" w:eastAsia="宋体" w:hAnsi="Times New Roman" w:cs="Times New Roman"/>
          <w:b/>
        </w:rPr>
        <w:t>ID.</w:t>
      </w:r>
    </w:p>
    <w:p w14:paraId="3EC1D518" w14:textId="5A5D8630" w:rsidR="00C44F0A" w:rsidRPr="003B23EE" w:rsidRDefault="00C44F0A" w:rsidP="003F0E2A">
      <w:pPr>
        <w:rPr>
          <w:rFonts w:ascii="Times New Roman" w:eastAsia="宋体" w:hAnsi="Times New Roman" w:cs="Times New Roman" w:hint="eastAsia"/>
          <w:b/>
          <w:kern w:val="2"/>
          <w:sz w:val="21"/>
          <w:szCs w:val="22"/>
          <w:lang w:eastAsia="zh-CN"/>
        </w:rPr>
      </w:pPr>
    </w:p>
    <w:p w14:paraId="19469FA8" w14:textId="3C18BBFF" w:rsidR="006726B0" w:rsidRDefault="006726B0" w:rsidP="001C2DAB">
      <w:pPr>
        <w:pStyle w:val="1"/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R</w:t>
      </w:r>
      <w:r>
        <w:rPr>
          <w:rFonts w:ascii="Arial" w:eastAsiaTheme="minorEastAsia" w:hAnsi="Arial" w:cs="Times New Roman"/>
          <w:lang w:eastAsia="zh-CN"/>
        </w:rPr>
        <w:t>eference</w:t>
      </w:r>
    </w:p>
    <w:p w14:paraId="4B3D7289" w14:textId="11F56171" w:rsidR="00802E91" w:rsidRPr="003B23EE" w:rsidRDefault="00802E91" w:rsidP="003B23EE">
      <w:pPr>
        <w:pStyle w:val="afff"/>
        <w:numPr>
          <w:ilvl w:val="0"/>
          <w:numId w:val="13"/>
        </w:numPr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RP-210904, “</w:t>
      </w:r>
      <w:r w:rsidRPr="00802E91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New WID on NR </w:t>
      </w:r>
      <w:proofErr w:type="spellStart"/>
      <w:r w:rsidRPr="00802E91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Sidelink</w:t>
      </w:r>
      <w:proofErr w:type="spellEnd"/>
      <w:r w:rsidRPr="00802E91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Relay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”, </w:t>
      </w:r>
      <w:r w:rsidRPr="00802E91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Ericsson (Moderator), OPPO (rapporteur)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, March 16</w:t>
      </w:r>
      <w:r>
        <w:rPr>
          <w:rFonts w:ascii="Times New Roman" w:eastAsia="宋体" w:hAnsi="Times New Roman" w:cs="Times New Roman" w:hint="eastAsia"/>
          <w:color w:val="000000" w:themeColor="text1"/>
          <w:szCs w:val="22"/>
          <w:lang w:val="en-US" w:eastAsia="zh-CN"/>
        </w:rPr>
        <w:t>-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26</w:t>
      </w:r>
      <w:r>
        <w:rPr>
          <w:rFonts w:ascii="Times New Roman" w:eastAsia="宋体" w:hAnsi="Times New Roman" w:cs="Times New Roman" w:hint="eastAsia"/>
          <w:color w:val="000000" w:themeColor="text1"/>
          <w:szCs w:val="22"/>
          <w:lang w:val="en-US" w:eastAsia="zh-CN"/>
        </w:rPr>
        <w:t>,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2021</w:t>
      </w:r>
      <w:r w:rsidR="00C721FC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.</w:t>
      </w:r>
    </w:p>
    <w:sectPr w:rsidR="00802E91" w:rsidRPr="003B23EE" w:rsidSect="006915AD"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AF492" w14:textId="77777777" w:rsidR="009953DB" w:rsidRDefault="009953DB">
      <w:r>
        <w:separator/>
      </w:r>
    </w:p>
  </w:endnote>
  <w:endnote w:type="continuationSeparator" w:id="0">
    <w:p w14:paraId="003C170B" w14:textId="77777777" w:rsidR="009953DB" w:rsidRDefault="0099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8A084C" w:rsidRDefault="008A084C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133FCF">
      <w:t>5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133FCF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E1FAA" w14:textId="77777777" w:rsidR="009953DB" w:rsidRDefault="009953DB">
      <w:r>
        <w:separator/>
      </w:r>
    </w:p>
  </w:footnote>
  <w:footnote w:type="continuationSeparator" w:id="0">
    <w:p w14:paraId="12782779" w14:textId="77777777" w:rsidR="009953DB" w:rsidRDefault="00995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12BB5443"/>
    <w:multiLevelType w:val="hybridMultilevel"/>
    <w:tmpl w:val="376A5D30"/>
    <w:lvl w:ilvl="0" w:tplc="12825D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C62A9C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18286F4F"/>
    <w:multiLevelType w:val="hybridMultilevel"/>
    <w:tmpl w:val="BF4AF3DE"/>
    <w:lvl w:ilvl="0" w:tplc="D422C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397FB2"/>
    <w:multiLevelType w:val="hybridMultilevel"/>
    <w:tmpl w:val="BC267818"/>
    <w:lvl w:ilvl="0" w:tplc="9BDAA7D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737EE3"/>
    <w:multiLevelType w:val="hybridMultilevel"/>
    <w:tmpl w:val="42CC16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43E70"/>
    <w:multiLevelType w:val="hybridMultilevel"/>
    <w:tmpl w:val="73FC055E"/>
    <w:lvl w:ilvl="0" w:tplc="80A6D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256764"/>
    <w:multiLevelType w:val="hybridMultilevel"/>
    <w:tmpl w:val="36F6FAB4"/>
    <w:lvl w:ilvl="0" w:tplc="D422C2B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476C29"/>
    <w:multiLevelType w:val="hybridMultilevel"/>
    <w:tmpl w:val="C0A28112"/>
    <w:lvl w:ilvl="0" w:tplc="8E84DF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5C643A83"/>
    <w:multiLevelType w:val="hybridMultilevel"/>
    <w:tmpl w:val="52527002"/>
    <w:lvl w:ilvl="0" w:tplc="FC969A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358762D"/>
    <w:multiLevelType w:val="hybridMultilevel"/>
    <w:tmpl w:val="A2D42790"/>
    <w:lvl w:ilvl="0" w:tplc="834A1C36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FF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A330074"/>
    <w:multiLevelType w:val="hybridMultilevel"/>
    <w:tmpl w:val="33B2BF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F6A094B"/>
    <w:multiLevelType w:val="hybridMultilevel"/>
    <w:tmpl w:val="46A6E338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B0FD4"/>
    <w:multiLevelType w:val="hybridMultilevel"/>
    <w:tmpl w:val="2AAA08F2"/>
    <w:lvl w:ilvl="0" w:tplc="688EA776">
      <w:start w:val="1"/>
      <w:numFmt w:val="decimal"/>
      <w:lvlText w:val="[%1]"/>
      <w:lvlJc w:val="left"/>
      <w:pPr>
        <w:ind w:left="420" w:hanging="420"/>
      </w:pPr>
      <w:rPr>
        <w:color w:val="000000" w:themeColor="text1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5B50526"/>
    <w:multiLevelType w:val="hybridMultilevel"/>
    <w:tmpl w:val="1506D320"/>
    <w:lvl w:ilvl="0" w:tplc="D422C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92A75"/>
    <w:multiLevelType w:val="multilevel"/>
    <w:tmpl w:val="76992A75"/>
    <w:lvl w:ilvl="0">
      <w:start w:val="8"/>
      <w:numFmt w:val="bullet"/>
      <w:lvlText w:val=""/>
      <w:lvlJc w:val="left"/>
      <w:pPr>
        <w:ind w:left="2519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26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28" w15:restartNumberingAfterBreak="0">
    <w:nsid w:val="7BF656B1"/>
    <w:multiLevelType w:val="hybridMultilevel"/>
    <w:tmpl w:val="E4EA7474"/>
    <w:lvl w:ilvl="0" w:tplc="99944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7"/>
  </w:num>
  <w:num w:numId="3">
    <w:abstractNumId w:val="23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26"/>
  </w:num>
  <w:num w:numId="9">
    <w:abstractNumId w:val="17"/>
  </w:num>
  <w:num w:numId="10">
    <w:abstractNumId w:val="6"/>
  </w:num>
  <w:num w:numId="11">
    <w:abstractNumId w:val="11"/>
  </w:num>
  <w:num w:numId="1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3"/>
  </w:num>
  <w:num w:numId="15">
    <w:abstractNumId w:val="25"/>
  </w:num>
  <w:num w:numId="16">
    <w:abstractNumId w:val="2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7"/>
  </w:num>
  <w:num w:numId="21">
    <w:abstractNumId w:val="4"/>
  </w:num>
  <w:num w:numId="22">
    <w:abstractNumId w:val="10"/>
  </w:num>
  <w:num w:numId="23">
    <w:abstractNumId w:val="9"/>
  </w:num>
  <w:num w:numId="24">
    <w:abstractNumId w:val="12"/>
  </w:num>
  <w:num w:numId="25">
    <w:abstractNumId w:val="14"/>
  </w:num>
  <w:num w:numId="26">
    <w:abstractNumId w:val="19"/>
  </w:num>
  <w:num w:numId="27">
    <w:abstractNumId w:val="3"/>
  </w:num>
  <w:num w:numId="28">
    <w:abstractNumId w:val="20"/>
  </w:num>
  <w:num w:numId="29">
    <w:abstractNumId w:val="18"/>
  </w:num>
  <w:num w:numId="30">
    <w:abstractNumId w:val="16"/>
  </w:num>
  <w:num w:numId="31">
    <w:abstractNumId w:val="15"/>
  </w:num>
  <w:num w:numId="32">
    <w:abstractNumId w:val="5"/>
  </w:num>
  <w:num w:numId="33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376"/>
    <w:rsid w:val="00000617"/>
    <w:rsid w:val="0000068E"/>
    <w:rsid w:val="0000073B"/>
    <w:rsid w:val="000008C5"/>
    <w:rsid w:val="000009EA"/>
    <w:rsid w:val="00000BE9"/>
    <w:rsid w:val="00000DB3"/>
    <w:rsid w:val="000012E4"/>
    <w:rsid w:val="0000152D"/>
    <w:rsid w:val="000015E3"/>
    <w:rsid w:val="0000175C"/>
    <w:rsid w:val="00001940"/>
    <w:rsid w:val="00001A4A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50"/>
    <w:rsid w:val="00003F61"/>
    <w:rsid w:val="00003FCF"/>
    <w:rsid w:val="0000415C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B39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5A"/>
    <w:rsid w:val="00024133"/>
    <w:rsid w:val="00024237"/>
    <w:rsid w:val="00024A88"/>
    <w:rsid w:val="00024E31"/>
    <w:rsid w:val="00024ECC"/>
    <w:rsid w:val="00024FF5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A1E"/>
    <w:rsid w:val="00043BBA"/>
    <w:rsid w:val="00043BC5"/>
    <w:rsid w:val="00043D48"/>
    <w:rsid w:val="00043F6B"/>
    <w:rsid w:val="000441CA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BB3"/>
    <w:rsid w:val="00051C9E"/>
    <w:rsid w:val="00051DF3"/>
    <w:rsid w:val="00051E12"/>
    <w:rsid w:val="00051F26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9A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620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3EB6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AF9"/>
    <w:rsid w:val="00067B99"/>
    <w:rsid w:val="0007000C"/>
    <w:rsid w:val="00070131"/>
    <w:rsid w:val="0007035E"/>
    <w:rsid w:val="000704CF"/>
    <w:rsid w:val="00070F92"/>
    <w:rsid w:val="0007109B"/>
    <w:rsid w:val="000711EB"/>
    <w:rsid w:val="000712AF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91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4F8"/>
    <w:rsid w:val="000878E8"/>
    <w:rsid w:val="0008796C"/>
    <w:rsid w:val="00087B1B"/>
    <w:rsid w:val="00087E8C"/>
    <w:rsid w:val="00087F83"/>
    <w:rsid w:val="00090302"/>
    <w:rsid w:val="00090429"/>
    <w:rsid w:val="00090454"/>
    <w:rsid w:val="0009068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264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6E"/>
    <w:rsid w:val="000B3C8B"/>
    <w:rsid w:val="000B3CFB"/>
    <w:rsid w:val="000B3D24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0A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0C"/>
    <w:rsid w:val="000E2D54"/>
    <w:rsid w:val="000E2F17"/>
    <w:rsid w:val="000E301C"/>
    <w:rsid w:val="000E3389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5083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C85"/>
    <w:rsid w:val="000E7DD5"/>
    <w:rsid w:val="000F0157"/>
    <w:rsid w:val="000F025B"/>
    <w:rsid w:val="000F03B2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A2E"/>
    <w:rsid w:val="00104F28"/>
    <w:rsid w:val="0010525A"/>
    <w:rsid w:val="001055B0"/>
    <w:rsid w:val="0010570C"/>
    <w:rsid w:val="00105B19"/>
    <w:rsid w:val="00105C21"/>
    <w:rsid w:val="0010648E"/>
    <w:rsid w:val="00106512"/>
    <w:rsid w:val="00106973"/>
    <w:rsid w:val="00106B79"/>
    <w:rsid w:val="00107115"/>
    <w:rsid w:val="001072D7"/>
    <w:rsid w:val="00107354"/>
    <w:rsid w:val="001076C6"/>
    <w:rsid w:val="001076E6"/>
    <w:rsid w:val="0010772C"/>
    <w:rsid w:val="0010772E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09A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136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3FCF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DA3"/>
    <w:rsid w:val="00156315"/>
    <w:rsid w:val="001565D2"/>
    <w:rsid w:val="0015677C"/>
    <w:rsid w:val="00156B68"/>
    <w:rsid w:val="00156D23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3EC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220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2FD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246"/>
    <w:rsid w:val="0018337A"/>
    <w:rsid w:val="001838C3"/>
    <w:rsid w:val="00183DD4"/>
    <w:rsid w:val="001841D3"/>
    <w:rsid w:val="0018435B"/>
    <w:rsid w:val="0018438F"/>
    <w:rsid w:val="00184454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647"/>
    <w:rsid w:val="00190713"/>
    <w:rsid w:val="00190960"/>
    <w:rsid w:val="00190BFC"/>
    <w:rsid w:val="00190C7D"/>
    <w:rsid w:val="00190D60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01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8B5"/>
    <w:rsid w:val="001A498D"/>
    <w:rsid w:val="001A4AD0"/>
    <w:rsid w:val="001A4C0C"/>
    <w:rsid w:val="001A4C63"/>
    <w:rsid w:val="001A4D1D"/>
    <w:rsid w:val="001A4E82"/>
    <w:rsid w:val="001A4FFD"/>
    <w:rsid w:val="001A53B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941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81B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3B5"/>
    <w:rsid w:val="001F34E9"/>
    <w:rsid w:val="001F3648"/>
    <w:rsid w:val="001F3C46"/>
    <w:rsid w:val="001F3FD4"/>
    <w:rsid w:val="001F423D"/>
    <w:rsid w:val="001F433D"/>
    <w:rsid w:val="001F47A5"/>
    <w:rsid w:val="001F489E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876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3036"/>
    <w:rsid w:val="00203163"/>
    <w:rsid w:val="0020319F"/>
    <w:rsid w:val="0020333E"/>
    <w:rsid w:val="00203454"/>
    <w:rsid w:val="0020362B"/>
    <w:rsid w:val="0020377A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4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6FA8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B2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B8C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3EC"/>
    <w:rsid w:val="00237542"/>
    <w:rsid w:val="0023779D"/>
    <w:rsid w:val="00237A6F"/>
    <w:rsid w:val="00237AAE"/>
    <w:rsid w:val="00237BBF"/>
    <w:rsid w:val="00237BFC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3B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6B8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8FC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4F10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2AD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7E7"/>
    <w:rsid w:val="00293995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426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6B0"/>
    <w:rsid w:val="002C0892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2A35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4EA"/>
    <w:rsid w:val="002D2650"/>
    <w:rsid w:val="002D2A12"/>
    <w:rsid w:val="002D2AA1"/>
    <w:rsid w:val="002D3011"/>
    <w:rsid w:val="002D32AD"/>
    <w:rsid w:val="002D38B5"/>
    <w:rsid w:val="002D39E3"/>
    <w:rsid w:val="002D3F66"/>
    <w:rsid w:val="002D404E"/>
    <w:rsid w:val="002D4126"/>
    <w:rsid w:val="002D4910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A06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7D3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D6F"/>
    <w:rsid w:val="00302D96"/>
    <w:rsid w:val="00302D97"/>
    <w:rsid w:val="00302DF4"/>
    <w:rsid w:val="00303212"/>
    <w:rsid w:val="00303217"/>
    <w:rsid w:val="0030366F"/>
    <w:rsid w:val="00303BA4"/>
    <w:rsid w:val="00303CAA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6C6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1B7"/>
    <w:rsid w:val="00313403"/>
    <w:rsid w:val="00313432"/>
    <w:rsid w:val="00313964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7A"/>
    <w:rsid w:val="00317188"/>
    <w:rsid w:val="003173C8"/>
    <w:rsid w:val="00317442"/>
    <w:rsid w:val="0031745B"/>
    <w:rsid w:val="0031748B"/>
    <w:rsid w:val="003174D0"/>
    <w:rsid w:val="0031782C"/>
    <w:rsid w:val="00317888"/>
    <w:rsid w:val="00317BF6"/>
    <w:rsid w:val="00317C09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907"/>
    <w:rsid w:val="00325AAE"/>
    <w:rsid w:val="00325C87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6F1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1BE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5ED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820"/>
    <w:rsid w:val="00370B68"/>
    <w:rsid w:val="00370C4D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AAD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43A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9AD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3B4D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9FC"/>
    <w:rsid w:val="00390AAC"/>
    <w:rsid w:val="00390C1B"/>
    <w:rsid w:val="00390EDA"/>
    <w:rsid w:val="00390EF7"/>
    <w:rsid w:val="00391118"/>
    <w:rsid w:val="0039129F"/>
    <w:rsid w:val="003912C5"/>
    <w:rsid w:val="00391548"/>
    <w:rsid w:val="00391732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08A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871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3EE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7EA"/>
    <w:rsid w:val="003C4D26"/>
    <w:rsid w:val="003C4E04"/>
    <w:rsid w:val="003C502B"/>
    <w:rsid w:val="003C58AD"/>
    <w:rsid w:val="003C5E65"/>
    <w:rsid w:val="003C5FBE"/>
    <w:rsid w:val="003C616A"/>
    <w:rsid w:val="003C6243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086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E2A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2B0"/>
    <w:rsid w:val="0040234A"/>
    <w:rsid w:val="004024FB"/>
    <w:rsid w:val="0040273B"/>
    <w:rsid w:val="00402A98"/>
    <w:rsid w:val="00402BB9"/>
    <w:rsid w:val="00402D3F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37B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899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828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7A8"/>
    <w:rsid w:val="0045684C"/>
    <w:rsid w:val="00456A7D"/>
    <w:rsid w:val="00456D72"/>
    <w:rsid w:val="004570FD"/>
    <w:rsid w:val="00457186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651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5DB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49D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B77"/>
    <w:rsid w:val="004D1BC7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626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1A1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31E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091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289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0E22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868"/>
    <w:rsid w:val="00526A45"/>
    <w:rsid w:val="00526C8C"/>
    <w:rsid w:val="00526CA0"/>
    <w:rsid w:val="005276EE"/>
    <w:rsid w:val="005276F5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2A0"/>
    <w:rsid w:val="005554DB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1B3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B6A"/>
    <w:rsid w:val="00580EA7"/>
    <w:rsid w:val="00580F49"/>
    <w:rsid w:val="00581127"/>
    <w:rsid w:val="005812B7"/>
    <w:rsid w:val="00581310"/>
    <w:rsid w:val="0058144D"/>
    <w:rsid w:val="005815F5"/>
    <w:rsid w:val="00581758"/>
    <w:rsid w:val="005819DC"/>
    <w:rsid w:val="00581A75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C2A"/>
    <w:rsid w:val="00585DDD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EA2"/>
    <w:rsid w:val="005B101D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1D9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6F04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9CD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017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0C3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0E9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96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4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B6D"/>
    <w:rsid w:val="00645D00"/>
    <w:rsid w:val="00645D50"/>
    <w:rsid w:val="006464A5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1F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519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602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6B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97CDC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9B0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419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B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64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1DF5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EF"/>
    <w:rsid w:val="006F736D"/>
    <w:rsid w:val="006F744B"/>
    <w:rsid w:val="006F7750"/>
    <w:rsid w:val="006F7A71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55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733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D6C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90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B94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1B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7F8"/>
    <w:rsid w:val="00766BFD"/>
    <w:rsid w:val="00766FAF"/>
    <w:rsid w:val="00767080"/>
    <w:rsid w:val="0076732D"/>
    <w:rsid w:val="00767642"/>
    <w:rsid w:val="007677FE"/>
    <w:rsid w:val="007678B4"/>
    <w:rsid w:val="00767CA7"/>
    <w:rsid w:val="00767E1F"/>
    <w:rsid w:val="007700E9"/>
    <w:rsid w:val="00770170"/>
    <w:rsid w:val="0077048B"/>
    <w:rsid w:val="00770490"/>
    <w:rsid w:val="007704E7"/>
    <w:rsid w:val="007706CF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DF"/>
    <w:rsid w:val="00772200"/>
    <w:rsid w:val="007722D1"/>
    <w:rsid w:val="00772D9D"/>
    <w:rsid w:val="00772DB3"/>
    <w:rsid w:val="00772DF0"/>
    <w:rsid w:val="00773630"/>
    <w:rsid w:val="007737EB"/>
    <w:rsid w:val="0077392A"/>
    <w:rsid w:val="00774029"/>
    <w:rsid w:val="00774080"/>
    <w:rsid w:val="00774164"/>
    <w:rsid w:val="0077427F"/>
    <w:rsid w:val="007742BE"/>
    <w:rsid w:val="00774435"/>
    <w:rsid w:val="0077472F"/>
    <w:rsid w:val="00774865"/>
    <w:rsid w:val="00774A99"/>
    <w:rsid w:val="00774BC0"/>
    <w:rsid w:val="00774C7F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60CB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2A0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B78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5D"/>
    <w:rsid w:val="007D57A7"/>
    <w:rsid w:val="007D5933"/>
    <w:rsid w:val="007D5BB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1E87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83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71E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D50"/>
    <w:rsid w:val="00802E91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59A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14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CB5"/>
    <w:rsid w:val="0082603F"/>
    <w:rsid w:val="00826208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99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53C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4C"/>
    <w:rsid w:val="008A086A"/>
    <w:rsid w:val="008A0E63"/>
    <w:rsid w:val="008A1121"/>
    <w:rsid w:val="008A1226"/>
    <w:rsid w:val="008A1A30"/>
    <w:rsid w:val="008A1B5D"/>
    <w:rsid w:val="008A1CCE"/>
    <w:rsid w:val="008A1E0B"/>
    <w:rsid w:val="008A1E88"/>
    <w:rsid w:val="008A1EBE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995"/>
    <w:rsid w:val="008A4A80"/>
    <w:rsid w:val="008A4AB9"/>
    <w:rsid w:val="008A4C27"/>
    <w:rsid w:val="008A4E7F"/>
    <w:rsid w:val="008A509A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03C"/>
    <w:rsid w:val="008D4188"/>
    <w:rsid w:val="008D431D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862"/>
    <w:rsid w:val="008D6AEB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36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31B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B18"/>
    <w:rsid w:val="008F30DA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3D24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2D8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3E91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68"/>
    <w:rsid w:val="00951571"/>
    <w:rsid w:val="0095170A"/>
    <w:rsid w:val="00951B1F"/>
    <w:rsid w:val="00951BC5"/>
    <w:rsid w:val="00951E00"/>
    <w:rsid w:val="00951FDA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4F85"/>
    <w:rsid w:val="009552D9"/>
    <w:rsid w:val="0095556C"/>
    <w:rsid w:val="009559E5"/>
    <w:rsid w:val="00955E17"/>
    <w:rsid w:val="00955EC7"/>
    <w:rsid w:val="00955EF9"/>
    <w:rsid w:val="00956730"/>
    <w:rsid w:val="009568A6"/>
    <w:rsid w:val="009568DF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30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5F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9EE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3DB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8B8"/>
    <w:rsid w:val="009A38FE"/>
    <w:rsid w:val="009A3A8C"/>
    <w:rsid w:val="009A3B17"/>
    <w:rsid w:val="009A3BD5"/>
    <w:rsid w:val="009A4366"/>
    <w:rsid w:val="009A460E"/>
    <w:rsid w:val="009A4A2A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02D"/>
    <w:rsid w:val="009B2180"/>
    <w:rsid w:val="009B218F"/>
    <w:rsid w:val="009B2506"/>
    <w:rsid w:val="009B2703"/>
    <w:rsid w:val="009B2783"/>
    <w:rsid w:val="009B2A1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5B2"/>
    <w:rsid w:val="009B7797"/>
    <w:rsid w:val="009B7F3E"/>
    <w:rsid w:val="009C02C2"/>
    <w:rsid w:val="009C0362"/>
    <w:rsid w:val="009C0625"/>
    <w:rsid w:val="009C06EF"/>
    <w:rsid w:val="009C08E8"/>
    <w:rsid w:val="009C09D5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3E5F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2E7"/>
    <w:rsid w:val="009F55D5"/>
    <w:rsid w:val="009F5803"/>
    <w:rsid w:val="009F6287"/>
    <w:rsid w:val="009F6450"/>
    <w:rsid w:val="009F64A9"/>
    <w:rsid w:val="009F65C5"/>
    <w:rsid w:val="009F68F4"/>
    <w:rsid w:val="009F69FC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80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882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41E"/>
    <w:rsid w:val="00A356EE"/>
    <w:rsid w:val="00A35723"/>
    <w:rsid w:val="00A35800"/>
    <w:rsid w:val="00A35B2E"/>
    <w:rsid w:val="00A35C4C"/>
    <w:rsid w:val="00A35E63"/>
    <w:rsid w:val="00A36038"/>
    <w:rsid w:val="00A3670E"/>
    <w:rsid w:val="00A36787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1"/>
    <w:rsid w:val="00A45996"/>
    <w:rsid w:val="00A45B0B"/>
    <w:rsid w:val="00A45EA2"/>
    <w:rsid w:val="00A463AA"/>
    <w:rsid w:val="00A4665F"/>
    <w:rsid w:val="00A4716B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39F"/>
    <w:rsid w:val="00A5248E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B7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4D"/>
    <w:rsid w:val="00A55C9E"/>
    <w:rsid w:val="00A55CD4"/>
    <w:rsid w:val="00A56047"/>
    <w:rsid w:val="00A56202"/>
    <w:rsid w:val="00A5644B"/>
    <w:rsid w:val="00A5695B"/>
    <w:rsid w:val="00A569CE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2D9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4B"/>
    <w:rsid w:val="00A91471"/>
    <w:rsid w:val="00A914FD"/>
    <w:rsid w:val="00A91A39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25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201"/>
    <w:rsid w:val="00AA19B6"/>
    <w:rsid w:val="00AA1C72"/>
    <w:rsid w:val="00AA1D28"/>
    <w:rsid w:val="00AA2238"/>
    <w:rsid w:val="00AA25CE"/>
    <w:rsid w:val="00AA297B"/>
    <w:rsid w:val="00AA3309"/>
    <w:rsid w:val="00AA3622"/>
    <w:rsid w:val="00AA37D3"/>
    <w:rsid w:val="00AA39B2"/>
    <w:rsid w:val="00AA3B49"/>
    <w:rsid w:val="00AA3E3F"/>
    <w:rsid w:val="00AA3F62"/>
    <w:rsid w:val="00AA41A0"/>
    <w:rsid w:val="00AA4517"/>
    <w:rsid w:val="00AA45FE"/>
    <w:rsid w:val="00AA4804"/>
    <w:rsid w:val="00AA4D88"/>
    <w:rsid w:val="00AA4F4F"/>
    <w:rsid w:val="00AA4F5A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3A7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495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4EE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1C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5B0"/>
    <w:rsid w:val="00AD4699"/>
    <w:rsid w:val="00AD4C97"/>
    <w:rsid w:val="00AD4E6B"/>
    <w:rsid w:val="00AD530D"/>
    <w:rsid w:val="00AD532B"/>
    <w:rsid w:val="00AD54A0"/>
    <w:rsid w:val="00AD578E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320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5FAC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2B2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230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94C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252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02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9C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ACC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04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608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243F"/>
    <w:rsid w:val="00B929EB"/>
    <w:rsid w:val="00B92A66"/>
    <w:rsid w:val="00B92C45"/>
    <w:rsid w:val="00B92C46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436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23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5BB5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AA4"/>
    <w:rsid w:val="00BC2CA8"/>
    <w:rsid w:val="00BC2E26"/>
    <w:rsid w:val="00BC2E2C"/>
    <w:rsid w:val="00BC31A8"/>
    <w:rsid w:val="00BC32FC"/>
    <w:rsid w:val="00BC36CA"/>
    <w:rsid w:val="00BC36E6"/>
    <w:rsid w:val="00BC37B6"/>
    <w:rsid w:val="00BC3C19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268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CE6"/>
    <w:rsid w:val="00BD3FE3"/>
    <w:rsid w:val="00BD429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7F4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19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9B6"/>
    <w:rsid w:val="00C13FA3"/>
    <w:rsid w:val="00C144CE"/>
    <w:rsid w:val="00C1476B"/>
    <w:rsid w:val="00C14CFF"/>
    <w:rsid w:val="00C14DDA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2E"/>
    <w:rsid w:val="00C17D9F"/>
    <w:rsid w:val="00C17F38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CB8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F3E"/>
    <w:rsid w:val="00C3146D"/>
    <w:rsid w:val="00C316A5"/>
    <w:rsid w:val="00C319DD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90D"/>
    <w:rsid w:val="00C33B39"/>
    <w:rsid w:val="00C33E3B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2B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4E91"/>
    <w:rsid w:val="00C44F0A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73D"/>
    <w:rsid w:val="00C51981"/>
    <w:rsid w:val="00C51CD4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9C5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E67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0F0B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1FC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C5B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07B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2ED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8ED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E33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8DD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866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AFF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09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021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C67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355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575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0CB"/>
    <w:rsid w:val="00D053A0"/>
    <w:rsid w:val="00D0542C"/>
    <w:rsid w:val="00D054BC"/>
    <w:rsid w:val="00D0592B"/>
    <w:rsid w:val="00D05ACC"/>
    <w:rsid w:val="00D05B6D"/>
    <w:rsid w:val="00D05CA2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284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7EF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29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527"/>
    <w:rsid w:val="00D427BE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BB3"/>
    <w:rsid w:val="00D46CAE"/>
    <w:rsid w:val="00D46F13"/>
    <w:rsid w:val="00D4712D"/>
    <w:rsid w:val="00D4742E"/>
    <w:rsid w:val="00D47709"/>
    <w:rsid w:val="00D47ABC"/>
    <w:rsid w:val="00D47AF0"/>
    <w:rsid w:val="00D5008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4D8E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1F30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0D5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26F"/>
    <w:rsid w:val="00DC262B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BFB"/>
    <w:rsid w:val="00DC4CE6"/>
    <w:rsid w:val="00DC5198"/>
    <w:rsid w:val="00DC5199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8D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9E5"/>
    <w:rsid w:val="00DE2A48"/>
    <w:rsid w:val="00DE2ED9"/>
    <w:rsid w:val="00DE2F77"/>
    <w:rsid w:val="00DE3047"/>
    <w:rsid w:val="00DE3274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A7E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F9"/>
    <w:rsid w:val="00E00F48"/>
    <w:rsid w:val="00E010A9"/>
    <w:rsid w:val="00E0122D"/>
    <w:rsid w:val="00E018A9"/>
    <w:rsid w:val="00E0195E"/>
    <w:rsid w:val="00E01FE4"/>
    <w:rsid w:val="00E02351"/>
    <w:rsid w:val="00E02570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2F96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26"/>
    <w:rsid w:val="00E146B5"/>
    <w:rsid w:val="00E14A14"/>
    <w:rsid w:val="00E14A90"/>
    <w:rsid w:val="00E14CE2"/>
    <w:rsid w:val="00E14E9D"/>
    <w:rsid w:val="00E1507F"/>
    <w:rsid w:val="00E152EE"/>
    <w:rsid w:val="00E155D7"/>
    <w:rsid w:val="00E159AD"/>
    <w:rsid w:val="00E15AD1"/>
    <w:rsid w:val="00E15F3A"/>
    <w:rsid w:val="00E161D6"/>
    <w:rsid w:val="00E16462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A37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91F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77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800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938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BA5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2D6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940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CE2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674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48C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30A"/>
    <w:rsid w:val="00EE3402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8D6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39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8E6"/>
    <w:rsid w:val="00F0593B"/>
    <w:rsid w:val="00F05AFF"/>
    <w:rsid w:val="00F05C13"/>
    <w:rsid w:val="00F05C94"/>
    <w:rsid w:val="00F05DB2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63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8BD"/>
    <w:rsid w:val="00F15A9A"/>
    <w:rsid w:val="00F15DA8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4F0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F5F"/>
    <w:rsid w:val="00F30FA6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FE9"/>
    <w:rsid w:val="00F36207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76"/>
    <w:rsid w:val="00F55F22"/>
    <w:rsid w:val="00F562E4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2B0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1D7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80C"/>
    <w:rsid w:val="00F70B85"/>
    <w:rsid w:val="00F70C66"/>
    <w:rsid w:val="00F70D01"/>
    <w:rsid w:val="00F70D6D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7073"/>
    <w:rsid w:val="00F77440"/>
    <w:rsid w:val="00F774EE"/>
    <w:rsid w:val="00F77656"/>
    <w:rsid w:val="00F776F1"/>
    <w:rsid w:val="00F779FB"/>
    <w:rsid w:val="00F77A3A"/>
    <w:rsid w:val="00F77D00"/>
    <w:rsid w:val="00F77DCB"/>
    <w:rsid w:val="00F77E3D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30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38A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03C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B68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39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B4B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72C9C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50">
    <w:name w:val="heading 5"/>
    <w:aliases w:val="h5,Heading5"/>
    <w:basedOn w:val="40"/>
    <w:next w:val="a0"/>
    <w:qFormat/>
    <w:rsid w:val="00090454"/>
    <w:pPr>
      <w:tabs>
        <w:tab w:val="num" w:pos="864"/>
      </w:tabs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tabs>
        <w:tab w:val="clear" w:pos="864"/>
      </w:tabs>
      <w:ind w:left="0" w:firstLine="0"/>
      <w:outlineLvl w:val="5"/>
    </w:pPr>
  </w:style>
  <w:style w:type="paragraph" w:styleId="7">
    <w:name w:val="heading 7"/>
    <w:basedOn w:val="H6"/>
    <w:next w:val="a0"/>
    <w:qFormat/>
    <w:rsid w:val="00090454"/>
    <w:pPr>
      <w:tabs>
        <w:tab w:val="clear" w:pos="864"/>
      </w:tabs>
      <w:ind w:left="0" w:firstLine="0"/>
      <w:outlineLvl w:val="6"/>
    </w:pPr>
  </w:style>
  <w:style w:type="paragraph" w:styleId="8">
    <w:name w:val="heading 8"/>
    <w:basedOn w:val="1"/>
    <w:next w:val="a0"/>
    <w:qFormat/>
    <w:rsid w:val="00090454"/>
    <w:p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qFormat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table" w:customStyle="1" w:styleId="1c">
    <w:name w:val="网格型1"/>
    <w:basedOn w:val="a2"/>
    <w:next w:val="af2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22222222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1111111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24792-87F9-4795-9B60-4AABF202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56</TotalTime>
  <Pages>5</Pages>
  <Words>2093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Huawei-Yulong</cp:lastModifiedBy>
  <cp:revision>32</cp:revision>
  <cp:lastPrinted>2016-05-09T11:19:00Z</cp:lastPrinted>
  <dcterms:created xsi:type="dcterms:W3CDTF">2021-03-31T19:36:00Z</dcterms:created>
  <dcterms:modified xsi:type="dcterms:W3CDTF">2021-04-01T09:33:00Z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(3)ghT4GvbxPVdEuoX/1h8X6s4xmgZu9XdC2AOC2BRnNNbDR+BDFXLM5SWebdYpbeQ2J1JDVuod
eB9oLEyHU26AoHWVHZv+94s3QtA14Xfma1CALISXSbpkRHqKRBaTEcFzbIiJxNyOjm1oqY78
/MUBTR2nfCjR+rdz7dWl/5pemEQao0dZBNE1V7aPNdbDfbPbIGxnLWcz83G93YR2FNe4VZRK
Okjlyh6XsewXJdif0Q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bKLl59GAs6dpl7lwe4zEifU0bWArhNdXR1puWEcqULo5/oek84s38M
rVVoBfXbg14UnVWaf6DcW0N13MkzCSPf8P/4Whqd053RTOe0f2XsdX7gxer2H2D+FZC2CLdv
8BFNqyk8K5cC6U0OeGNVc+LHFXvC3SztQCeQrXNSlsbMwbF80TLg+zM8eLAdY5WFq+wW3UGV
i2ECOL/3Bc8ukNgnvQipj+BbA5wJoE/YdHye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7p2Kr2evELbie/JXx+OvroO5S+VT+dGolImc
wLmo8hRH2UOhajbJFI9cJbiQCzZdKsQ7RnlX+uzVzxoSb+X46+4=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1617107233</vt:lpwstr>
  </property>
</Properties>
</file>